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1E81E" w14:textId="38444217" w:rsidR="004E290E" w:rsidRDefault="004E290E" w:rsidP="004E290E">
      <w:pPr>
        <w:tabs>
          <w:tab w:val="left" w:pos="1701"/>
          <w:tab w:val="right" w:pos="9923"/>
        </w:tabs>
        <w:rPr>
          <w:rFonts w:ascii="Arial" w:eastAsia="MS Mincho" w:hAnsi="Arial" w:cs="Arial"/>
          <w:b/>
          <w:bCs/>
          <w:sz w:val="22"/>
          <w:lang w:val="en-GB"/>
        </w:rPr>
      </w:pPr>
      <w:r>
        <w:rPr>
          <w:rFonts w:ascii="Arial" w:eastAsia="MS Mincho" w:hAnsi="Arial" w:cs="Arial"/>
          <w:b/>
          <w:bCs/>
          <w:sz w:val="22"/>
          <w:lang w:val="en-GB"/>
        </w:rPr>
        <w:t>3GPP TSG-RAN WG2 Meeting #12</w:t>
      </w:r>
      <w:r w:rsidR="00122FE7">
        <w:rPr>
          <w:rFonts w:ascii="Arial" w:eastAsia="MS Mincho" w:hAnsi="Arial" w:cs="Arial"/>
          <w:b/>
          <w:bCs/>
          <w:sz w:val="22"/>
          <w:lang w:val="en-GB"/>
        </w:rPr>
        <w:t>6</w:t>
      </w:r>
      <w:r>
        <w:rPr>
          <w:rFonts w:ascii="Arial" w:eastAsia="MS Mincho" w:hAnsi="Arial" w:cs="Arial"/>
          <w:b/>
          <w:bCs/>
          <w:sz w:val="22"/>
          <w:lang w:val="en-GB"/>
        </w:rPr>
        <w:tab/>
      </w:r>
      <w:r w:rsidR="00C5047A" w:rsidRPr="00C5047A">
        <w:rPr>
          <w:rFonts w:ascii="Arial" w:eastAsia="MS Mincho" w:hAnsi="Arial" w:cs="Arial"/>
          <w:b/>
          <w:bCs/>
          <w:sz w:val="22"/>
          <w:lang w:val="en-GB"/>
        </w:rPr>
        <w:t>R2-2404893</w:t>
      </w:r>
    </w:p>
    <w:p w14:paraId="77B299C4" w14:textId="13361E38" w:rsidR="004E290E" w:rsidRDefault="00AC1458" w:rsidP="004E290E">
      <w:pPr>
        <w:tabs>
          <w:tab w:val="left" w:pos="1701"/>
          <w:tab w:val="right" w:pos="9923"/>
        </w:tabs>
        <w:rPr>
          <w:rFonts w:ascii="Arial" w:eastAsia="宋体" w:hAnsi="Arial" w:cs="Arial"/>
          <w:b/>
          <w:bCs/>
          <w:sz w:val="24"/>
        </w:rPr>
      </w:pPr>
      <w:r w:rsidRPr="002511F4">
        <w:rPr>
          <w:rFonts w:ascii="Arial" w:eastAsia="MS Mincho" w:hAnsi="Arial" w:cs="Arial"/>
          <w:b/>
          <w:bCs/>
          <w:sz w:val="22"/>
          <w:lang w:val="en-GB"/>
        </w:rPr>
        <w:t>Fukuoka, J</w:t>
      </w:r>
      <w:r w:rsidRPr="002511F4">
        <w:rPr>
          <w:rFonts w:ascii="Arial" w:eastAsia="MS Mincho" w:hAnsi="Arial" w:cs="Arial" w:hint="eastAsia"/>
          <w:b/>
          <w:bCs/>
          <w:sz w:val="22"/>
          <w:lang w:val="en-GB"/>
        </w:rPr>
        <w:t>apan</w:t>
      </w:r>
      <w:r w:rsidR="004E290E">
        <w:rPr>
          <w:rFonts w:ascii="Arial" w:eastAsia="MS Mincho" w:hAnsi="Arial" w:cs="Arial"/>
          <w:b/>
          <w:bCs/>
          <w:sz w:val="22"/>
          <w:lang w:val="en-GB"/>
        </w:rPr>
        <w:t xml:space="preserve">, </w:t>
      </w:r>
      <w:r>
        <w:rPr>
          <w:rFonts w:ascii="Arial" w:eastAsia="MS Mincho" w:hAnsi="Arial" w:cs="Arial"/>
          <w:b/>
          <w:bCs/>
          <w:sz w:val="22"/>
          <w:lang w:val="en-GB"/>
        </w:rPr>
        <w:t>M</w:t>
      </w:r>
      <w:r w:rsidRPr="002511F4">
        <w:rPr>
          <w:rFonts w:ascii="Arial" w:eastAsia="MS Mincho" w:hAnsi="Arial" w:cs="Arial" w:hint="eastAsia"/>
          <w:b/>
          <w:bCs/>
          <w:sz w:val="22"/>
          <w:lang w:val="en-GB"/>
        </w:rPr>
        <w:t>ay</w:t>
      </w:r>
      <w:r>
        <w:rPr>
          <w:rFonts w:ascii="Arial" w:eastAsia="MS Mincho" w:hAnsi="Arial" w:cs="Arial"/>
          <w:b/>
          <w:bCs/>
          <w:sz w:val="22"/>
          <w:lang w:val="en-GB"/>
        </w:rPr>
        <w:t xml:space="preserve"> 20</w:t>
      </w:r>
      <w:r>
        <w:rPr>
          <w:rFonts w:ascii="Arial" w:eastAsia="MS Mincho" w:hAnsi="Arial" w:cs="Arial"/>
          <w:b/>
          <w:bCs/>
          <w:sz w:val="22"/>
          <w:vertAlign w:val="superscript"/>
          <w:lang w:val="en-GB"/>
        </w:rPr>
        <w:t>th</w:t>
      </w:r>
      <w:r>
        <w:rPr>
          <w:rFonts w:ascii="Arial" w:eastAsia="MS Mincho" w:hAnsi="Arial" w:cs="Arial"/>
          <w:b/>
          <w:bCs/>
          <w:sz w:val="22"/>
          <w:lang w:val="en-GB"/>
        </w:rPr>
        <w:t xml:space="preserve"> </w:t>
      </w:r>
      <w:r w:rsidR="004E290E">
        <w:rPr>
          <w:rFonts w:ascii="Arial" w:eastAsia="MS Mincho" w:hAnsi="Arial" w:cs="Arial"/>
          <w:b/>
          <w:bCs/>
          <w:sz w:val="22"/>
          <w:lang w:val="en-GB"/>
        </w:rPr>
        <w:t xml:space="preserve">– </w:t>
      </w:r>
      <w:r>
        <w:rPr>
          <w:rFonts w:ascii="Arial" w:eastAsia="MS Mincho" w:hAnsi="Arial" w:cs="Arial"/>
          <w:b/>
          <w:bCs/>
          <w:sz w:val="22"/>
          <w:lang w:val="en-GB"/>
        </w:rPr>
        <w:t>M</w:t>
      </w:r>
      <w:r w:rsidRPr="006C0763">
        <w:rPr>
          <w:rFonts w:ascii="Arial" w:eastAsia="MS Mincho" w:hAnsi="Arial" w:cs="Arial" w:hint="eastAsia"/>
          <w:b/>
          <w:bCs/>
          <w:sz w:val="22"/>
          <w:lang w:val="en-GB"/>
        </w:rPr>
        <w:t>ay</w:t>
      </w:r>
      <w:r>
        <w:rPr>
          <w:rFonts w:ascii="Arial" w:eastAsia="MS Mincho" w:hAnsi="Arial" w:cs="Arial"/>
          <w:b/>
          <w:bCs/>
          <w:sz w:val="22"/>
          <w:lang w:val="en-GB"/>
        </w:rPr>
        <w:t xml:space="preserve"> 24</w:t>
      </w:r>
      <w:r>
        <w:rPr>
          <w:rFonts w:ascii="Arial" w:eastAsia="MS Mincho" w:hAnsi="Arial" w:cs="Arial"/>
          <w:b/>
          <w:bCs/>
          <w:sz w:val="22"/>
          <w:vertAlign w:val="superscript"/>
          <w:lang w:val="en-GB"/>
        </w:rPr>
        <w:t>th</w:t>
      </w:r>
      <w:r w:rsidR="004E290E">
        <w:rPr>
          <w:rFonts w:ascii="Arial" w:eastAsia="MS Mincho" w:hAnsi="Arial" w:cs="Arial"/>
          <w:b/>
          <w:bCs/>
          <w:sz w:val="22"/>
          <w:lang w:val="en-GB"/>
        </w:rPr>
        <w:t>, 2024</w:t>
      </w:r>
    </w:p>
    <w:p w14:paraId="276003E3" w14:textId="77777777" w:rsidR="004E290E" w:rsidRPr="00E27CD9" w:rsidRDefault="004E290E" w:rsidP="0021757A">
      <w:pPr>
        <w:pStyle w:val="a4"/>
        <w:rPr>
          <w:rFonts w:eastAsiaTheme="minorEastAsia" w:cs="Arial"/>
          <w:sz w:val="22"/>
          <w:szCs w:val="22"/>
          <w:lang w:eastAsia="zh-CN"/>
        </w:rPr>
      </w:pP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01E7D142"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825DAD" w:rsidRPr="006B5CBC">
        <w:rPr>
          <w:rFonts w:cs="Arial"/>
          <w:sz w:val="22"/>
          <w:szCs w:val="22"/>
        </w:rPr>
        <w:t>8.5.2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79D18064"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F147D" w:rsidRPr="00A66B87">
        <w:rPr>
          <w:rFonts w:cs="Arial"/>
          <w:sz w:val="22"/>
          <w:szCs w:val="22"/>
        </w:rPr>
        <w:t xml:space="preserve">Discussion </w:t>
      </w:r>
      <w:r w:rsidR="00EF147D" w:rsidRPr="00EF147D">
        <w:rPr>
          <w:rFonts w:cs="Arial" w:hint="eastAsia"/>
          <w:sz w:val="22"/>
          <w:szCs w:val="22"/>
        </w:rPr>
        <w:t>on</w:t>
      </w:r>
      <w:r w:rsidR="00EF147D">
        <w:rPr>
          <w:rFonts w:cs="Arial"/>
          <w:sz w:val="22"/>
          <w:szCs w:val="22"/>
        </w:rPr>
        <w:t xml:space="preserve"> </w:t>
      </w:r>
      <w:r w:rsidR="00F800AC">
        <w:rPr>
          <w:rFonts w:cs="Arial"/>
          <w:sz w:val="22"/>
          <w:szCs w:val="22"/>
        </w:rPr>
        <w:t>o</w:t>
      </w:r>
      <w:r w:rsidR="00B32382" w:rsidRPr="004A3E95">
        <w:rPr>
          <w:rFonts w:cs="Arial"/>
          <w:sz w:val="22"/>
          <w:szCs w:val="22"/>
        </w:rPr>
        <w:t xml:space="preserve">n-demand SSB </w:t>
      </w:r>
      <w:proofErr w:type="spellStart"/>
      <w:r w:rsidR="00B32382" w:rsidRPr="004A3E95">
        <w:rPr>
          <w:rFonts w:cs="Arial"/>
          <w:sz w:val="22"/>
          <w:szCs w:val="22"/>
        </w:rPr>
        <w:t>SCell</w:t>
      </w:r>
      <w:proofErr w:type="spellEnd"/>
      <w:r w:rsidR="00B32382" w:rsidRPr="004A3E95">
        <w:rPr>
          <w:rFonts w:cs="Arial"/>
          <w:sz w:val="22"/>
          <w:szCs w:val="22"/>
        </w:rPr>
        <w:t xml:space="preserve"> operation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1C226A6F" w14:textId="3AE5B515" w:rsidR="00726945" w:rsidRDefault="00726945" w:rsidP="00D762A9">
      <w:pPr>
        <w:pStyle w:val="a0"/>
        <w:spacing w:before="180" w:line="240" w:lineRule="auto"/>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R</w:t>
      </w:r>
      <w:r>
        <w:rPr>
          <w:rFonts w:eastAsiaTheme="minorEastAsia" w:hint="eastAsia"/>
          <w:lang w:val="en-GB" w:eastAsia="zh-CN"/>
        </w:rPr>
        <w:t>el</w:t>
      </w:r>
      <w:r>
        <w:rPr>
          <w:rFonts w:eastAsiaTheme="minorEastAsia"/>
          <w:lang w:val="en-GB" w:eastAsia="zh-CN"/>
        </w:rPr>
        <w:t xml:space="preserve">-19 </w:t>
      </w:r>
      <w:r>
        <w:rPr>
          <w:rFonts w:eastAsiaTheme="minorEastAsia" w:hint="eastAsia"/>
          <w:lang w:val="en-GB" w:eastAsia="zh-CN"/>
        </w:rPr>
        <w:t>network</w:t>
      </w:r>
      <w:r>
        <w:rPr>
          <w:rFonts w:eastAsiaTheme="minorEastAsia"/>
          <w:lang w:val="en-GB" w:eastAsia="zh-CN"/>
        </w:rPr>
        <w:t xml:space="preserve"> </w:t>
      </w:r>
      <w:r>
        <w:rPr>
          <w:rFonts w:eastAsiaTheme="minorEastAsia" w:hint="eastAsia"/>
          <w:lang w:val="en-GB" w:eastAsia="zh-CN"/>
        </w:rPr>
        <w:t>energy</w:t>
      </w:r>
      <w:r>
        <w:rPr>
          <w:rFonts w:eastAsiaTheme="minorEastAsia"/>
          <w:lang w:val="en-GB" w:eastAsia="zh-CN"/>
        </w:rPr>
        <w:t xml:space="preserve"> </w:t>
      </w:r>
      <w:r>
        <w:rPr>
          <w:rFonts w:eastAsiaTheme="minorEastAsia" w:hint="eastAsia"/>
          <w:lang w:val="en-GB" w:eastAsia="zh-CN"/>
        </w:rPr>
        <w:t>saving</w:t>
      </w:r>
      <w:r>
        <w:rPr>
          <w:rFonts w:eastAsiaTheme="minorEastAsia"/>
          <w:lang w:val="en-GB" w:eastAsia="zh-CN"/>
        </w:rPr>
        <w:t xml:space="preserve"> </w:t>
      </w:r>
      <w:r>
        <w:rPr>
          <w:rFonts w:eastAsiaTheme="minorEastAsia" w:hint="eastAsia"/>
          <w:lang w:val="en-GB" w:eastAsia="zh-CN"/>
        </w:rPr>
        <w:t>enhancement</w:t>
      </w:r>
      <w:r>
        <w:rPr>
          <w:rFonts w:eastAsiaTheme="minorEastAsia"/>
          <w:lang w:val="en-GB" w:eastAsia="zh-CN"/>
        </w:rPr>
        <w:t xml:space="preserve"> WI [1], </w:t>
      </w:r>
      <w:r>
        <w:rPr>
          <w:rFonts w:eastAsiaTheme="minorEastAsia" w:hint="eastAsia"/>
          <w:lang w:val="en-GB" w:eastAsia="zh-CN"/>
        </w:rPr>
        <w:t>one</w:t>
      </w:r>
      <w:r>
        <w:rPr>
          <w:rFonts w:eastAsiaTheme="minorEastAsia"/>
          <w:lang w:val="en-GB" w:eastAsia="zh-CN"/>
        </w:rPr>
        <w:t xml:space="preserve"> </w:t>
      </w:r>
      <w:r>
        <w:rPr>
          <w:rFonts w:eastAsiaTheme="minorEastAsia" w:hint="eastAsia"/>
          <w:lang w:val="en-GB" w:eastAsia="zh-CN"/>
        </w:rPr>
        <w:t>objective</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w:t>
      </w:r>
      <w:r w:rsidR="00A73D28">
        <w:rPr>
          <w:bCs/>
          <w:lang w:eastAsia="zh-CN"/>
        </w:rPr>
        <w:t>on-demand SSB</w:t>
      </w:r>
      <w:r w:rsidR="00A5487A">
        <w:rPr>
          <w:bCs/>
          <w:lang w:eastAsia="zh-CN"/>
        </w:rPr>
        <w:t xml:space="preserve"> (</w:t>
      </w:r>
      <w:r w:rsidR="00A5487A">
        <w:rPr>
          <w:rFonts w:eastAsiaTheme="minorEastAsia"/>
          <w:lang w:val="en-GB" w:eastAsia="zh-CN"/>
        </w:rPr>
        <w:t>OD-SSB</w:t>
      </w:r>
      <w:r w:rsidR="00A5487A">
        <w:rPr>
          <w:bCs/>
          <w:lang w:eastAsia="zh-CN"/>
        </w:rPr>
        <w:t>)</w:t>
      </w:r>
      <w:r w:rsidR="00A73D28">
        <w:rPr>
          <w:bCs/>
          <w:lang w:eastAsia="zh-CN"/>
        </w:rPr>
        <w:t xml:space="preserve"> </w:t>
      </w:r>
      <w:proofErr w:type="spellStart"/>
      <w:r w:rsidR="00A73D28">
        <w:rPr>
          <w:bCs/>
          <w:lang w:eastAsia="zh-CN"/>
        </w:rPr>
        <w:t>SCell</w:t>
      </w:r>
      <w:proofErr w:type="spellEnd"/>
      <w:r w:rsidR="00A73D28">
        <w:rPr>
          <w:bCs/>
          <w:lang w:eastAsia="zh-CN"/>
        </w:rPr>
        <w:t xml:space="preserve"> operation</w:t>
      </w:r>
      <w:r w:rsidR="00BC4D26">
        <w:rPr>
          <w:bCs/>
          <w:lang w:eastAsia="zh-CN"/>
        </w:rPr>
        <w:t>.</w:t>
      </w:r>
    </w:p>
    <w:tbl>
      <w:tblPr>
        <w:tblStyle w:val="a7"/>
        <w:tblW w:w="0" w:type="auto"/>
        <w:tblLook w:val="04A0" w:firstRow="1" w:lastRow="0" w:firstColumn="1" w:lastColumn="0" w:noHBand="0" w:noVBand="1"/>
      </w:tblPr>
      <w:tblGrid>
        <w:gridCol w:w="8296"/>
      </w:tblGrid>
      <w:tr w:rsidR="0029480B" w14:paraId="64A23774" w14:textId="77777777" w:rsidTr="0029480B">
        <w:tc>
          <w:tcPr>
            <w:tcW w:w="9060" w:type="dxa"/>
          </w:tcPr>
          <w:p w14:paraId="65CC0715" w14:textId="77777777" w:rsidR="00FC019E" w:rsidRDefault="00FC019E" w:rsidP="00441260">
            <w:pPr>
              <w:numPr>
                <w:ilvl w:val="0"/>
                <w:numId w:val="42"/>
              </w:numPr>
              <w:overflowPunct w:val="0"/>
              <w:autoSpaceDE w:val="0"/>
              <w:autoSpaceDN w:val="0"/>
              <w:adjustRightInd w:val="0"/>
              <w:spacing w:before="120" w:line="240" w:lineRule="auto"/>
              <w:jc w:val="left"/>
              <w:rPr>
                <w:bCs/>
                <w:szCs w:val="20"/>
                <w:lang w:eastAsia="zh-CN"/>
              </w:rPr>
            </w:pPr>
            <w:r>
              <w:rPr>
                <w:bCs/>
                <w:lang w:eastAsia="zh-CN"/>
              </w:rPr>
              <w:t>Specify procedures</w:t>
            </w:r>
            <w:r>
              <w:t xml:space="preserve"> and signaling method(s) to support </w:t>
            </w:r>
            <w:r>
              <w:rPr>
                <w:bCs/>
                <w:lang w:eastAsia="zh-CN"/>
              </w:rPr>
              <w:t xml:space="preserve">on-demand SSB </w:t>
            </w:r>
            <w:proofErr w:type="spellStart"/>
            <w:r>
              <w:rPr>
                <w:bCs/>
                <w:lang w:eastAsia="zh-CN"/>
              </w:rPr>
              <w:t>SCell</w:t>
            </w:r>
            <w:proofErr w:type="spellEnd"/>
            <w:r>
              <w:rPr>
                <w:bCs/>
                <w:lang w:eastAsia="zh-CN"/>
              </w:rPr>
              <w:t xml:space="preserve"> operation for UEs in connected mode configured with CA, for both intra-/inter-band CA. [RAN1/2/3/4]</w:t>
            </w:r>
          </w:p>
          <w:p w14:paraId="5F38A48B" w14:textId="77777777" w:rsid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 xml:space="preserve">Specify triggering method(s) (select from UE uplink wake-up-signal using an existing signal/channel, cell on/off indication via backhaul, </w:t>
            </w:r>
            <w:proofErr w:type="spellStart"/>
            <w:r>
              <w:rPr>
                <w:bCs/>
                <w:lang w:eastAsia="zh-CN"/>
              </w:rPr>
              <w:t>Scell</w:t>
            </w:r>
            <w:proofErr w:type="spellEnd"/>
            <w:r>
              <w:rPr>
                <w:bCs/>
                <w:lang w:eastAsia="zh-CN"/>
              </w:rPr>
              <w:t xml:space="preserve"> activation/deactivation signaling)</w:t>
            </w:r>
          </w:p>
          <w:p w14:paraId="5E8D0FC1" w14:textId="097BC71F" w:rsidR="0029480B" w:rsidRP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 xml:space="preserve">Note1: On-demand SSB transmission can be used by UE for at least </w:t>
            </w:r>
            <w:proofErr w:type="spellStart"/>
            <w:r>
              <w:rPr>
                <w:bCs/>
                <w:lang w:eastAsia="zh-CN"/>
              </w:rPr>
              <w:t>SCell</w:t>
            </w:r>
            <w:proofErr w:type="spellEnd"/>
            <w:r>
              <w:rPr>
                <w:bCs/>
                <w:lang w:eastAsia="zh-CN"/>
              </w:rPr>
              <w:t xml:space="preserve"> time/frequency synchronization, L1/L3 measurements and </w:t>
            </w:r>
            <w:proofErr w:type="spellStart"/>
            <w:r>
              <w:rPr>
                <w:bCs/>
                <w:lang w:eastAsia="zh-CN"/>
              </w:rPr>
              <w:t>SCell</w:t>
            </w:r>
            <w:proofErr w:type="spellEnd"/>
            <w:r>
              <w:rPr>
                <w:bCs/>
                <w:lang w:eastAsia="zh-CN"/>
              </w:rPr>
              <w:t xml:space="preserve"> activation, and is supported for FR1 and FR2 in non-shared spectrum.</w:t>
            </w:r>
          </w:p>
        </w:tc>
      </w:tr>
    </w:tbl>
    <w:p w14:paraId="1152E8F5" w14:textId="5A754007" w:rsidR="00701971" w:rsidRPr="00A77EB8" w:rsidRDefault="002D2764" w:rsidP="00D762A9">
      <w:pPr>
        <w:pStyle w:val="a0"/>
        <w:spacing w:before="180" w:line="240" w:lineRule="auto"/>
        <w:rPr>
          <w:rFonts w:eastAsiaTheme="minorEastAsia"/>
          <w:lang w:val="en-GB" w:eastAsia="zh-CN"/>
        </w:rPr>
      </w:pPr>
      <w:r>
        <w:rPr>
          <w:rFonts w:eastAsiaTheme="minorEastAsia"/>
          <w:lang w:val="en-GB" w:eastAsia="zh-CN"/>
        </w:rPr>
        <w:t>For this objective</w:t>
      </w:r>
      <w:r w:rsidR="002E28D0">
        <w:rPr>
          <w:rFonts w:eastAsiaTheme="minorEastAsia"/>
          <w:lang w:val="en-GB" w:eastAsia="zh-CN"/>
        </w:rPr>
        <w:t>,</w:t>
      </w:r>
      <w:r>
        <w:rPr>
          <w:rFonts w:eastAsiaTheme="minorEastAsia"/>
          <w:lang w:val="en-GB" w:eastAsia="zh-CN"/>
        </w:rPr>
        <w:t xml:space="preserve"> </w:t>
      </w:r>
      <w:r w:rsidR="0060223D">
        <w:rPr>
          <w:rFonts w:eastAsiaTheme="minorEastAsia"/>
          <w:lang w:val="en-GB" w:eastAsia="zh-CN"/>
        </w:rPr>
        <w:t xml:space="preserve">RAN1 has </w:t>
      </w:r>
      <w:r w:rsidR="004F27B3">
        <w:rPr>
          <w:rFonts w:eastAsiaTheme="minorEastAsia"/>
          <w:lang w:val="en-GB" w:eastAsia="zh-CN"/>
        </w:rPr>
        <w:t>made some progress</w:t>
      </w:r>
      <w:r w:rsidR="00C006B0">
        <w:rPr>
          <w:rFonts w:eastAsiaTheme="minorEastAsia"/>
          <w:lang w:val="en-GB" w:eastAsia="zh-CN"/>
        </w:rPr>
        <w:t xml:space="preserve"> which</w:t>
      </w:r>
      <w:r w:rsidR="00686290">
        <w:rPr>
          <w:rFonts w:eastAsiaTheme="minorEastAsia"/>
          <w:lang w:val="en-GB" w:eastAsia="zh-CN"/>
        </w:rPr>
        <w:t xml:space="preserve"> </w:t>
      </w:r>
      <w:r w:rsidR="003B28F6">
        <w:rPr>
          <w:rFonts w:eastAsiaTheme="minorEastAsia"/>
          <w:lang w:val="en-GB" w:eastAsia="zh-CN"/>
        </w:rPr>
        <w:t xml:space="preserve">are shown </w:t>
      </w:r>
      <w:r w:rsidR="00686290">
        <w:rPr>
          <w:rFonts w:eastAsiaTheme="minorEastAsia"/>
          <w:lang w:val="en-GB" w:eastAsia="zh-CN"/>
        </w:rPr>
        <w:t>in the Appendix</w:t>
      </w:r>
      <w:r w:rsidR="0060223D">
        <w:rPr>
          <w:rFonts w:eastAsiaTheme="minorEastAsia"/>
          <w:lang w:val="en-GB" w:eastAsia="zh-CN"/>
        </w:rPr>
        <w:t>.</w:t>
      </w:r>
      <w:r w:rsidR="00227FF3">
        <w:rPr>
          <w:rFonts w:eastAsiaTheme="minorEastAsia"/>
          <w:lang w:val="en-GB" w:eastAsia="zh-CN"/>
        </w:rPr>
        <w:t xml:space="preserve"> </w:t>
      </w:r>
      <w:r w:rsidR="00E943F6">
        <w:rPr>
          <w:rFonts w:eastAsiaTheme="minorEastAsia"/>
          <w:lang w:val="en-GB" w:eastAsia="zh-CN"/>
        </w:rPr>
        <w:t xml:space="preserve">With </w:t>
      </w:r>
      <w:r w:rsidR="007945A3">
        <w:rPr>
          <w:rFonts w:eastAsiaTheme="minorEastAsia"/>
          <w:lang w:val="en-GB" w:eastAsia="zh-CN"/>
        </w:rPr>
        <w:t>RAN1’s progress</w:t>
      </w:r>
      <w:r w:rsidR="00656612">
        <w:rPr>
          <w:rFonts w:eastAsiaTheme="minorEastAsia"/>
          <w:lang w:val="en-GB" w:eastAsia="zh-CN"/>
        </w:rPr>
        <w:t>,</w:t>
      </w:r>
      <w:r w:rsidR="007945A3">
        <w:rPr>
          <w:rFonts w:eastAsiaTheme="minorEastAsia" w:hint="eastAsia"/>
          <w:lang w:val="en-GB" w:eastAsia="zh-CN"/>
        </w:rPr>
        <w:t xml:space="preserve"> </w:t>
      </w:r>
      <w:r w:rsidR="0060223D">
        <w:rPr>
          <w:rFonts w:eastAsiaTheme="minorEastAsia"/>
          <w:lang w:val="en-GB" w:eastAsia="zh-CN"/>
        </w:rPr>
        <w:t xml:space="preserve">this paper will provide our </w:t>
      </w:r>
      <w:r w:rsidR="00087258">
        <w:rPr>
          <w:rFonts w:eastAsiaTheme="minorEastAsia"/>
          <w:lang w:val="en-GB" w:eastAsia="zh-CN"/>
        </w:rPr>
        <w:t xml:space="preserve">preference </w:t>
      </w:r>
      <w:r w:rsidR="0060223D">
        <w:rPr>
          <w:rFonts w:eastAsiaTheme="minorEastAsia"/>
          <w:lang w:val="en-GB" w:eastAsia="zh-CN"/>
        </w:rPr>
        <w:t xml:space="preserve">on the scenarios and solutions for this objective. </w:t>
      </w:r>
      <w:r w:rsidR="001E566E">
        <w:rPr>
          <w:rFonts w:eastAsiaTheme="minorEastAsia"/>
          <w:lang w:val="en-GB" w:eastAsia="zh-CN"/>
        </w:rPr>
        <w:t xml:space="preserve"> </w:t>
      </w:r>
    </w:p>
    <w:p w14:paraId="3B828490" w14:textId="6469EFF7" w:rsidR="00BF67EF" w:rsidRDefault="009D4132" w:rsidP="008F16F6">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1909BA">
        <w:rPr>
          <w:rFonts w:eastAsia="MS Mincho" w:cs="Times New Roman" w:hint="eastAsia"/>
          <w:b w:val="0"/>
          <w:bCs w:val="0"/>
          <w:kern w:val="0"/>
          <w:sz w:val="36"/>
          <w:szCs w:val="20"/>
          <w:lang w:val="en-GB" w:eastAsia="ja-JP"/>
        </w:rPr>
        <w:t>Discussion</w:t>
      </w:r>
    </w:p>
    <w:p w14:paraId="44A17530" w14:textId="4098152E" w:rsidR="00C129AC" w:rsidRPr="00C129AC" w:rsidRDefault="00C129AC" w:rsidP="00C129AC">
      <w:pPr>
        <w:pStyle w:val="20"/>
        <w:numPr>
          <w:ilvl w:val="1"/>
          <w:numId w:val="46"/>
        </w:numPr>
        <w:tabs>
          <w:tab w:val="left" w:pos="567"/>
        </w:tabs>
        <w:spacing w:before="0" w:after="120" w:line="240" w:lineRule="auto"/>
        <w:ind w:left="567" w:hanging="567"/>
        <w:rPr>
          <w:b/>
        </w:rPr>
      </w:pPr>
      <w:r w:rsidRPr="00C129AC">
        <w:t>Scenario</w:t>
      </w:r>
    </w:p>
    <w:p w14:paraId="2F48FFEA" w14:textId="2EE8FB83" w:rsidR="00B857EA" w:rsidRDefault="00E67287" w:rsidP="00B857EA">
      <w:pPr>
        <w:rPr>
          <w:rFonts w:eastAsiaTheme="minorEastAsia"/>
          <w:lang w:val="en-GB" w:eastAsia="zh-CN"/>
        </w:rPr>
      </w:pPr>
      <w:r>
        <w:rPr>
          <w:rFonts w:eastAsiaTheme="minorEastAsia"/>
          <w:lang w:val="en-GB" w:eastAsia="zh-CN"/>
        </w:rPr>
        <w:t>In RAN1</w:t>
      </w:r>
      <w:r w:rsidR="00380FB3">
        <w:rPr>
          <w:rFonts w:eastAsiaTheme="minorEastAsia"/>
          <w:lang w:val="en-GB" w:eastAsia="zh-CN"/>
        </w:rPr>
        <w:t xml:space="preserve">#116bis meeting, </w:t>
      </w:r>
      <w:r w:rsidR="00B857EA">
        <w:rPr>
          <w:rFonts w:eastAsiaTheme="minorEastAsia"/>
          <w:lang w:val="en-GB" w:eastAsia="zh-CN"/>
        </w:rPr>
        <w:t xml:space="preserve">RAN1 has </w:t>
      </w:r>
      <w:r w:rsidR="00315F04">
        <w:rPr>
          <w:rFonts w:eastAsiaTheme="minorEastAsia"/>
          <w:lang w:val="en-GB" w:eastAsia="zh-CN"/>
        </w:rPr>
        <w:t xml:space="preserve">agreed OD-SSB can be </w:t>
      </w:r>
      <w:r w:rsidR="006D32C6">
        <w:rPr>
          <w:rFonts w:eastAsiaTheme="minorEastAsia"/>
          <w:lang w:val="en-GB" w:eastAsia="zh-CN"/>
        </w:rPr>
        <w:t>indicated</w:t>
      </w:r>
      <w:r w:rsidR="00315F04">
        <w:rPr>
          <w:rFonts w:eastAsiaTheme="minorEastAsia"/>
          <w:lang w:val="en-GB" w:eastAsia="zh-CN"/>
        </w:rPr>
        <w:t xml:space="preserve"> </w:t>
      </w:r>
      <w:r w:rsidR="001B6850">
        <w:rPr>
          <w:rFonts w:eastAsiaTheme="minorEastAsia"/>
          <w:lang w:val="en-GB" w:eastAsia="zh-CN"/>
        </w:rPr>
        <w:t xml:space="preserve">by the network </w:t>
      </w:r>
      <w:r w:rsidR="004F59CD">
        <w:rPr>
          <w:rFonts w:eastAsiaTheme="minorEastAsia"/>
          <w:lang w:val="en-GB" w:eastAsia="zh-CN"/>
        </w:rPr>
        <w:t xml:space="preserve">at least </w:t>
      </w:r>
      <w:r w:rsidR="00894120">
        <w:rPr>
          <w:rFonts w:eastAsiaTheme="minorEastAsia"/>
          <w:lang w:val="en-GB" w:eastAsia="zh-CN"/>
        </w:rPr>
        <w:t>w</w:t>
      </w:r>
      <w:proofErr w:type="spellStart"/>
      <w:r w:rsidR="00D72922">
        <w:rPr>
          <w:szCs w:val="20"/>
        </w:rPr>
        <w:t>hen</w:t>
      </w:r>
      <w:proofErr w:type="spellEnd"/>
      <w:r w:rsidR="00D72922">
        <w:rPr>
          <w:szCs w:val="20"/>
        </w:rPr>
        <w:t xml:space="preserve"> </w:t>
      </w:r>
      <w:r w:rsidR="00357345">
        <w:rPr>
          <w:szCs w:val="20"/>
        </w:rPr>
        <w:t xml:space="preserve">the </w:t>
      </w:r>
      <w:proofErr w:type="spellStart"/>
      <w:r w:rsidR="00BC3F7F">
        <w:rPr>
          <w:szCs w:val="20"/>
        </w:rPr>
        <w:t>SCell</w:t>
      </w:r>
      <w:proofErr w:type="spellEnd"/>
      <w:r w:rsidR="00BC3F7F">
        <w:rPr>
          <w:szCs w:val="20"/>
        </w:rPr>
        <w:t xml:space="preserve"> is in deactivated</w:t>
      </w:r>
      <w:r w:rsidR="00CE522D">
        <w:rPr>
          <w:szCs w:val="20"/>
        </w:rPr>
        <w:t xml:space="preserve"> state</w:t>
      </w:r>
      <w:r w:rsidR="00BC3F7F">
        <w:rPr>
          <w:szCs w:val="20"/>
        </w:rPr>
        <w:t xml:space="preserve"> </w:t>
      </w:r>
      <w:r w:rsidR="00CE522D">
        <w:rPr>
          <w:szCs w:val="20"/>
        </w:rPr>
        <w:t xml:space="preserve">(i.e., </w:t>
      </w:r>
      <w:r w:rsidR="00CE522D" w:rsidRPr="002D699F">
        <w:rPr>
          <w:szCs w:val="20"/>
        </w:rPr>
        <w:t>Scenario #2</w:t>
      </w:r>
      <w:r w:rsidR="00CE522D">
        <w:rPr>
          <w:szCs w:val="20"/>
        </w:rPr>
        <w:t>)</w:t>
      </w:r>
      <w:r w:rsidR="00894120">
        <w:rPr>
          <w:rFonts w:eastAsiaTheme="minorEastAsia"/>
          <w:lang w:val="en-GB" w:eastAsia="zh-CN"/>
        </w:rPr>
        <w:t>,</w:t>
      </w:r>
      <w:r w:rsidR="00A57D0F">
        <w:rPr>
          <w:rFonts w:eastAsiaTheme="minorEastAsia"/>
          <w:lang w:val="en-GB" w:eastAsia="zh-CN"/>
        </w:rPr>
        <w:t xml:space="preserve"> </w:t>
      </w:r>
      <w:r w:rsidR="00894120">
        <w:rPr>
          <w:rFonts w:eastAsiaTheme="minorEastAsia"/>
          <w:lang w:val="en-GB" w:eastAsia="zh-CN"/>
        </w:rPr>
        <w:t>or</w:t>
      </w:r>
      <w:r w:rsidR="00D72922">
        <w:rPr>
          <w:rFonts w:eastAsiaTheme="minorEastAsia"/>
          <w:lang w:val="en-GB" w:eastAsia="zh-CN"/>
        </w:rPr>
        <w:t xml:space="preserve"> </w:t>
      </w:r>
      <w:r w:rsidR="00282887">
        <w:rPr>
          <w:rFonts w:eastAsiaTheme="minorEastAsia"/>
          <w:lang w:val="en-GB" w:eastAsia="zh-CN"/>
        </w:rPr>
        <w:t xml:space="preserve">when the </w:t>
      </w:r>
      <w:r w:rsidR="00282887" w:rsidRPr="002D699F">
        <w:rPr>
          <w:szCs w:val="20"/>
        </w:rPr>
        <w:t xml:space="preserve">UE receives </w:t>
      </w:r>
      <w:proofErr w:type="spellStart"/>
      <w:r w:rsidR="00282887" w:rsidRPr="002D699F">
        <w:rPr>
          <w:szCs w:val="20"/>
        </w:rPr>
        <w:t>SCell</w:t>
      </w:r>
      <w:proofErr w:type="spellEnd"/>
      <w:r w:rsidR="00282887" w:rsidRPr="002D699F">
        <w:rPr>
          <w:szCs w:val="20"/>
        </w:rPr>
        <w:t xml:space="preserve"> activation command</w:t>
      </w:r>
      <w:r w:rsidR="00CE522D">
        <w:rPr>
          <w:szCs w:val="20"/>
        </w:rPr>
        <w:t xml:space="preserve"> (i.e., </w:t>
      </w:r>
      <w:r w:rsidR="00CE522D" w:rsidRPr="002D699F">
        <w:rPr>
          <w:szCs w:val="20"/>
        </w:rPr>
        <w:t>Scenario #2</w:t>
      </w:r>
      <w:r w:rsidR="00CE522D" w:rsidRPr="00156012">
        <w:rPr>
          <w:rFonts w:eastAsiaTheme="minorEastAsia"/>
          <w:lang w:val="en-GB" w:eastAsia="zh-CN"/>
        </w:rPr>
        <w:t>A)</w:t>
      </w:r>
      <w:r w:rsidR="00BC3F7F" w:rsidRPr="00156012">
        <w:rPr>
          <w:rFonts w:eastAsiaTheme="minorEastAsia"/>
          <w:lang w:val="en-GB" w:eastAsia="zh-CN"/>
        </w:rPr>
        <w:t>.</w:t>
      </w:r>
      <w:r w:rsidR="00076B21" w:rsidRPr="00156012">
        <w:rPr>
          <w:rFonts w:eastAsiaTheme="minorEastAsia"/>
          <w:lang w:val="en-GB" w:eastAsia="zh-CN"/>
        </w:rPr>
        <w:t xml:space="preserve"> </w:t>
      </w:r>
      <w:r w:rsidR="00E12E55" w:rsidRPr="00156012">
        <w:rPr>
          <w:rFonts w:eastAsiaTheme="minorEastAsia"/>
          <w:lang w:val="en-GB" w:eastAsia="zh-CN"/>
        </w:rPr>
        <w:t>W</w:t>
      </w:r>
      <w:r w:rsidR="00E12E55" w:rsidRPr="00156012">
        <w:rPr>
          <w:rFonts w:eastAsiaTheme="minorEastAsia" w:hint="eastAsia"/>
          <w:lang w:val="en-GB" w:eastAsia="zh-CN"/>
        </w:rPr>
        <w:t>hether</w:t>
      </w:r>
      <w:r w:rsidR="00E12E55" w:rsidRPr="00156012">
        <w:rPr>
          <w:rFonts w:eastAsiaTheme="minorEastAsia"/>
          <w:lang w:val="en-GB" w:eastAsia="zh-CN"/>
        </w:rPr>
        <w:t xml:space="preserve"> </w:t>
      </w:r>
      <w:r w:rsidR="00E12E55" w:rsidRPr="00156012">
        <w:rPr>
          <w:rFonts w:eastAsiaTheme="minorEastAsia" w:hint="eastAsia"/>
          <w:lang w:val="en-GB" w:eastAsia="zh-CN"/>
        </w:rPr>
        <w:t>to</w:t>
      </w:r>
      <w:r w:rsidR="00E12E55" w:rsidRPr="00156012">
        <w:rPr>
          <w:rFonts w:eastAsiaTheme="minorEastAsia"/>
          <w:lang w:val="en-GB" w:eastAsia="zh-CN"/>
        </w:rPr>
        <w:t xml:space="preserve"> </w:t>
      </w:r>
      <w:r w:rsidR="00E12E55" w:rsidRPr="00156012">
        <w:rPr>
          <w:rFonts w:eastAsiaTheme="minorEastAsia" w:hint="eastAsia"/>
          <w:lang w:val="en-GB" w:eastAsia="zh-CN"/>
        </w:rPr>
        <w:t>support</w:t>
      </w:r>
      <w:r w:rsidR="00E12E55" w:rsidRPr="00156012">
        <w:rPr>
          <w:rFonts w:eastAsiaTheme="minorEastAsia"/>
          <w:lang w:val="en-GB" w:eastAsia="zh-CN"/>
        </w:rPr>
        <w:t xml:space="preserve"> </w:t>
      </w:r>
      <w:r w:rsidR="00531C3A" w:rsidRPr="00156012">
        <w:rPr>
          <w:rFonts w:eastAsiaTheme="minorEastAsia" w:hint="eastAsia"/>
          <w:lang w:val="en-GB" w:eastAsia="zh-CN"/>
        </w:rPr>
        <w:t xml:space="preserve">Scenario #3A </w:t>
      </w:r>
      <w:r w:rsidR="00531C3A" w:rsidRPr="00156012">
        <w:rPr>
          <w:rFonts w:eastAsiaTheme="minorEastAsia"/>
          <w:lang w:val="en-GB" w:eastAsia="zh-CN"/>
        </w:rPr>
        <w:t xml:space="preserve">and </w:t>
      </w:r>
      <w:r w:rsidR="00531C3A" w:rsidRPr="00156012">
        <w:rPr>
          <w:rFonts w:eastAsiaTheme="minorEastAsia" w:hint="eastAsia"/>
          <w:lang w:val="en-GB" w:eastAsia="zh-CN"/>
        </w:rPr>
        <w:t>Scenario #3</w:t>
      </w:r>
      <w:r w:rsidR="00531C3A" w:rsidRPr="00156012">
        <w:rPr>
          <w:rFonts w:eastAsiaTheme="minorEastAsia"/>
          <w:lang w:val="en-GB" w:eastAsia="zh-CN"/>
        </w:rPr>
        <w:t xml:space="preserve">B are still FFS. </w:t>
      </w:r>
    </w:p>
    <w:p w14:paraId="3B0599F2" w14:textId="4F4F0C0D" w:rsidR="00C12442" w:rsidRDefault="00C12442" w:rsidP="008A7BD1">
      <w:pPr>
        <w:spacing w:before="120" w:line="240" w:lineRule="auto"/>
        <w:rPr>
          <w:rFonts w:eastAsiaTheme="minorEastAsia"/>
          <w:lang w:val="en-GB" w:eastAsia="zh-CN"/>
        </w:rPr>
      </w:pPr>
      <w:r>
        <w:rPr>
          <w:rFonts w:eastAsiaTheme="minorEastAsia"/>
          <w:szCs w:val="20"/>
          <w:lang w:eastAsia="zh-CN"/>
        </w:rPr>
        <w:t xml:space="preserve">From our understanding, </w:t>
      </w:r>
      <w:r w:rsidRPr="005A0982">
        <w:rPr>
          <w:rFonts w:eastAsiaTheme="minorEastAsia" w:hint="eastAsia"/>
          <w:szCs w:val="20"/>
          <w:lang w:eastAsia="zh-CN"/>
        </w:rPr>
        <w:t>Scenario #3A</w:t>
      </w:r>
      <w:r w:rsidRPr="005A0982" w:rsidDel="00DE679A">
        <w:rPr>
          <w:rFonts w:eastAsiaTheme="minorEastAsia" w:hint="eastAsia"/>
          <w:szCs w:val="20"/>
          <w:lang w:eastAsia="zh-CN"/>
        </w:rPr>
        <w:t xml:space="preserve"> </w:t>
      </w:r>
      <w:r w:rsidRPr="005A0982">
        <w:rPr>
          <w:rFonts w:eastAsiaTheme="minorEastAsia"/>
          <w:szCs w:val="20"/>
          <w:lang w:eastAsia="zh-CN"/>
        </w:rPr>
        <w:t xml:space="preserve">has the similar </w:t>
      </w:r>
      <w:r>
        <w:rPr>
          <w:rFonts w:eastAsiaTheme="minorEastAsia"/>
          <w:szCs w:val="20"/>
          <w:lang w:eastAsia="zh-CN"/>
        </w:rPr>
        <w:t>gain</w:t>
      </w:r>
      <w:r w:rsidRPr="005A0982">
        <w:rPr>
          <w:rFonts w:eastAsiaTheme="minorEastAsia"/>
          <w:szCs w:val="20"/>
          <w:lang w:eastAsia="zh-CN"/>
        </w:rPr>
        <w:t xml:space="preserve"> as the </w:t>
      </w:r>
      <w:r w:rsidRPr="005A0982">
        <w:rPr>
          <w:rFonts w:eastAsiaTheme="minorEastAsia" w:hint="eastAsia"/>
          <w:szCs w:val="20"/>
          <w:lang w:eastAsia="zh-CN"/>
        </w:rPr>
        <w:t>Scenario #</w:t>
      </w:r>
      <w:r w:rsidRPr="005A0982">
        <w:rPr>
          <w:rFonts w:eastAsiaTheme="minorEastAsia"/>
          <w:szCs w:val="20"/>
          <w:lang w:eastAsia="zh-CN"/>
        </w:rPr>
        <w:t>2</w:t>
      </w:r>
      <w:r w:rsidRPr="005A0982">
        <w:rPr>
          <w:rFonts w:eastAsiaTheme="minorEastAsia" w:hint="eastAsia"/>
          <w:szCs w:val="20"/>
          <w:lang w:eastAsia="zh-CN"/>
        </w:rPr>
        <w:t>A</w:t>
      </w:r>
      <w:r w:rsidRPr="005A0982">
        <w:rPr>
          <w:rFonts w:eastAsiaTheme="minorEastAsia"/>
          <w:szCs w:val="20"/>
          <w:lang w:eastAsia="zh-CN"/>
        </w:rPr>
        <w:t xml:space="preserve">, i.e., for fast </w:t>
      </w:r>
      <w:proofErr w:type="spellStart"/>
      <w:r w:rsidRPr="005A0982">
        <w:rPr>
          <w:rFonts w:eastAsiaTheme="minorEastAsia"/>
          <w:szCs w:val="20"/>
          <w:lang w:eastAsia="zh-CN"/>
        </w:rPr>
        <w:t>SCell</w:t>
      </w:r>
      <w:proofErr w:type="spellEnd"/>
      <w:r w:rsidRPr="005A0982">
        <w:rPr>
          <w:rFonts w:eastAsiaTheme="minorEastAsia"/>
          <w:szCs w:val="20"/>
          <w:lang w:eastAsia="zh-CN"/>
        </w:rPr>
        <w:t xml:space="preserve"> activation. </w:t>
      </w:r>
      <w:r>
        <w:rPr>
          <w:rFonts w:eastAsiaTheme="minorEastAsia"/>
          <w:szCs w:val="20"/>
          <w:lang w:eastAsia="zh-CN"/>
        </w:rPr>
        <w:t>S</w:t>
      </w:r>
      <w:r w:rsidRPr="006C0763">
        <w:rPr>
          <w:rFonts w:eastAsiaTheme="minorEastAsia" w:hint="eastAsia"/>
          <w:szCs w:val="20"/>
          <w:lang w:eastAsia="zh-CN"/>
        </w:rPr>
        <w:t>cenario #</w:t>
      </w:r>
      <w:r w:rsidRPr="006C0763">
        <w:rPr>
          <w:rFonts w:eastAsiaTheme="minorEastAsia"/>
          <w:szCs w:val="20"/>
          <w:lang w:eastAsia="zh-CN"/>
        </w:rPr>
        <w:t>2</w:t>
      </w:r>
      <w:r w:rsidRPr="006C0763">
        <w:rPr>
          <w:rFonts w:eastAsiaTheme="minorEastAsia" w:hint="eastAsia"/>
          <w:szCs w:val="20"/>
          <w:lang w:eastAsia="zh-CN"/>
        </w:rPr>
        <w:t>A</w:t>
      </w:r>
      <w:r w:rsidRPr="005A0982" w:rsidDel="00DE679A">
        <w:rPr>
          <w:rFonts w:eastAsiaTheme="minorEastAsia" w:hint="eastAsia"/>
          <w:szCs w:val="20"/>
          <w:lang w:eastAsia="zh-CN"/>
        </w:rPr>
        <w:t xml:space="preserve"> </w:t>
      </w:r>
      <w:r>
        <w:rPr>
          <w:rFonts w:eastAsiaTheme="minorEastAsia"/>
          <w:szCs w:val="20"/>
          <w:lang w:eastAsia="zh-CN"/>
        </w:rPr>
        <w:t>has been agreed, so whether to support</w:t>
      </w:r>
      <w:r w:rsidRPr="005B7B99">
        <w:rPr>
          <w:rFonts w:eastAsiaTheme="minorEastAsia" w:hint="eastAsia"/>
          <w:szCs w:val="20"/>
          <w:lang w:eastAsia="zh-CN"/>
        </w:rPr>
        <w:t xml:space="preserve"> </w:t>
      </w:r>
      <w:r w:rsidRPr="006C0763">
        <w:rPr>
          <w:rFonts w:eastAsiaTheme="minorEastAsia" w:hint="eastAsia"/>
          <w:szCs w:val="20"/>
          <w:lang w:eastAsia="zh-CN"/>
        </w:rPr>
        <w:t>Scenario #3A</w:t>
      </w:r>
      <w:r>
        <w:rPr>
          <w:rFonts w:eastAsiaTheme="minorEastAsia"/>
          <w:szCs w:val="20"/>
          <w:lang w:eastAsia="zh-CN"/>
        </w:rPr>
        <w:t xml:space="preserve"> may depend on what solution will be adopted for </w:t>
      </w:r>
      <w:r w:rsidRPr="006C0763">
        <w:rPr>
          <w:rFonts w:eastAsiaTheme="minorEastAsia" w:hint="eastAsia"/>
          <w:szCs w:val="20"/>
          <w:lang w:eastAsia="zh-CN"/>
        </w:rPr>
        <w:t>Scenario #</w:t>
      </w:r>
      <w:r>
        <w:rPr>
          <w:rFonts w:eastAsiaTheme="minorEastAsia"/>
          <w:szCs w:val="20"/>
          <w:lang w:eastAsia="zh-CN"/>
        </w:rPr>
        <w:t xml:space="preserve">2A. If two </w:t>
      </w:r>
      <w:r>
        <w:rPr>
          <w:rFonts w:eastAsia="Malgun Gothic"/>
          <w:lang w:eastAsia="ko-KR"/>
        </w:rPr>
        <w:t>separate</w:t>
      </w:r>
      <w:r>
        <w:rPr>
          <w:rFonts w:eastAsia="Malgun Gothic" w:hint="eastAsia"/>
          <w:lang w:eastAsia="ko-KR"/>
        </w:rPr>
        <w:t xml:space="preserve"> signaling </w:t>
      </w:r>
      <w:r>
        <w:rPr>
          <w:rFonts w:eastAsia="Malgun Gothic"/>
          <w:lang w:eastAsia="ko-KR"/>
        </w:rPr>
        <w:t>are used to indicate</w:t>
      </w:r>
      <w:r>
        <w:rPr>
          <w:rFonts w:eastAsia="Malgun Gothic" w:hint="eastAsia"/>
          <w:lang w:eastAsia="ko-KR"/>
        </w:rPr>
        <w:t xml:space="preserve"> </w:t>
      </w:r>
      <w:proofErr w:type="spellStart"/>
      <w:r>
        <w:rPr>
          <w:rFonts w:eastAsia="Malgun Gothic" w:hint="eastAsia"/>
          <w:lang w:eastAsia="ko-KR"/>
        </w:rPr>
        <w:t>SCell</w:t>
      </w:r>
      <w:proofErr w:type="spellEnd"/>
      <w:r>
        <w:rPr>
          <w:rFonts w:eastAsia="Malgun Gothic" w:hint="eastAsia"/>
          <w:lang w:eastAsia="ko-KR"/>
        </w:rPr>
        <w:t xml:space="preserve"> activation and O</w:t>
      </w:r>
      <w:r>
        <w:rPr>
          <w:rFonts w:eastAsia="Malgun Gothic"/>
          <w:lang w:eastAsia="ko-KR"/>
        </w:rPr>
        <w:t>D-</w:t>
      </w:r>
      <w:r>
        <w:rPr>
          <w:rFonts w:eastAsia="Malgun Gothic" w:hint="eastAsia"/>
          <w:lang w:eastAsia="ko-KR"/>
        </w:rPr>
        <w:t>SSB transmission</w:t>
      </w:r>
      <w:r w:rsidRPr="005A0982" w:rsidDel="00DE679A">
        <w:rPr>
          <w:rFonts w:eastAsiaTheme="minorEastAsia" w:hint="eastAsia"/>
          <w:szCs w:val="20"/>
          <w:lang w:eastAsia="zh-CN"/>
        </w:rPr>
        <w:t xml:space="preserve"> </w:t>
      </w:r>
      <w:r>
        <w:rPr>
          <w:rFonts w:eastAsiaTheme="minorEastAsia"/>
          <w:szCs w:val="20"/>
          <w:lang w:eastAsia="zh-CN"/>
        </w:rPr>
        <w:t xml:space="preserve">respectively for </w:t>
      </w:r>
      <w:r w:rsidRPr="006C0763">
        <w:rPr>
          <w:rFonts w:eastAsiaTheme="minorEastAsia" w:hint="eastAsia"/>
          <w:szCs w:val="20"/>
          <w:lang w:eastAsia="zh-CN"/>
        </w:rPr>
        <w:t>Scenario #</w:t>
      </w:r>
      <w:r>
        <w:rPr>
          <w:rFonts w:eastAsiaTheme="minorEastAsia"/>
          <w:szCs w:val="20"/>
          <w:lang w:eastAsia="zh-CN"/>
        </w:rPr>
        <w:t>2</w:t>
      </w:r>
      <w:r w:rsidRPr="006C0763">
        <w:rPr>
          <w:rFonts w:eastAsiaTheme="minorEastAsia" w:hint="eastAsia"/>
          <w:szCs w:val="20"/>
          <w:lang w:eastAsia="zh-CN"/>
        </w:rPr>
        <w:t>A</w:t>
      </w:r>
      <w:r>
        <w:rPr>
          <w:rFonts w:eastAsiaTheme="minorEastAsia"/>
          <w:szCs w:val="20"/>
          <w:lang w:eastAsia="zh-CN"/>
        </w:rPr>
        <w:t xml:space="preserve">, there is no additional specification effort to also support </w:t>
      </w:r>
      <w:r w:rsidRPr="006C0763">
        <w:rPr>
          <w:rFonts w:eastAsiaTheme="minorEastAsia" w:hint="eastAsia"/>
          <w:szCs w:val="20"/>
          <w:lang w:eastAsia="zh-CN"/>
        </w:rPr>
        <w:t>Scenario #3A</w:t>
      </w:r>
      <w:r>
        <w:rPr>
          <w:rFonts w:eastAsiaTheme="minorEastAsia"/>
          <w:szCs w:val="20"/>
          <w:lang w:eastAsia="zh-CN"/>
        </w:rPr>
        <w:t>, otherwise,</w:t>
      </w:r>
      <w:r w:rsidR="00EA294F">
        <w:rPr>
          <w:rFonts w:eastAsiaTheme="minorEastAsia"/>
          <w:szCs w:val="20"/>
          <w:lang w:eastAsia="zh-CN"/>
        </w:rPr>
        <w:t xml:space="preserve"> </w:t>
      </w:r>
      <w:r w:rsidR="00EA294F">
        <w:rPr>
          <w:rFonts w:eastAsiaTheme="minorEastAsia" w:hint="eastAsia"/>
          <w:szCs w:val="20"/>
          <w:lang w:eastAsia="zh-CN"/>
        </w:rPr>
        <w:t>w</w:t>
      </w:r>
      <w:r w:rsidR="00EA294F">
        <w:rPr>
          <w:rFonts w:eastAsiaTheme="minorEastAsia"/>
          <w:szCs w:val="20"/>
          <w:lang w:eastAsia="zh-CN"/>
        </w:rPr>
        <w:t>e don’t see the</w:t>
      </w:r>
      <w:r>
        <w:rPr>
          <w:rFonts w:eastAsiaTheme="minorEastAsia"/>
          <w:szCs w:val="20"/>
          <w:lang w:eastAsia="zh-CN"/>
        </w:rPr>
        <w:t xml:space="preserve"> need to support </w:t>
      </w:r>
      <w:r w:rsidRPr="006C0763">
        <w:rPr>
          <w:rFonts w:eastAsiaTheme="minorEastAsia" w:hint="eastAsia"/>
          <w:szCs w:val="20"/>
          <w:lang w:eastAsia="zh-CN"/>
        </w:rPr>
        <w:t>Scenario #3A</w:t>
      </w:r>
      <w:r>
        <w:rPr>
          <w:rFonts w:eastAsiaTheme="minorEastAsia"/>
          <w:szCs w:val="20"/>
          <w:lang w:eastAsia="zh-CN"/>
        </w:rPr>
        <w:t xml:space="preserve"> on top of </w:t>
      </w:r>
      <w:r w:rsidRPr="006C0763">
        <w:rPr>
          <w:rFonts w:eastAsiaTheme="minorEastAsia" w:hint="eastAsia"/>
          <w:szCs w:val="20"/>
          <w:lang w:eastAsia="zh-CN"/>
        </w:rPr>
        <w:t>Scenario #</w:t>
      </w:r>
      <w:r>
        <w:rPr>
          <w:rFonts w:eastAsiaTheme="minorEastAsia"/>
          <w:szCs w:val="20"/>
          <w:lang w:eastAsia="zh-CN"/>
        </w:rPr>
        <w:t>2</w:t>
      </w:r>
      <w:r w:rsidRPr="006C0763">
        <w:rPr>
          <w:rFonts w:eastAsiaTheme="minorEastAsia" w:hint="eastAsia"/>
          <w:szCs w:val="20"/>
          <w:lang w:eastAsia="zh-CN"/>
        </w:rPr>
        <w:t>A</w:t>
      </w:r>
      <w:r>
        <w:rPr>
          <w:rFonts w:eastAsiaTheme="minorEastAsia"/>
          <w:szCs w:val="20"/>
          <w:lang w:eastAsia="zh-CN"/>
        </w:rPr>
        <w:t>.</w:t>
      </w:r>
      <w:r>
        <w:rPr>
          <w:rFonts w:eastAsiaTheme="minorEastAsia"/>
          <w:lang w:val="en-GB" w:eastAsia="zh-CN"/>
        </w:rPr>
        <w:t xml:space="preserve"> </w:t>
      </w:r>
    </w:p>
    <w:tbl>
      <w:tblPr>
        <w:tblStyle w:val="a7"/>
        <w:tblW w:w="0" w:type="auto"/>
        <w:tblLook w:val="04A0" w:firstRow="1" w:lastRow="0" w:firstColumn="1" w:lastColumn="0" w:noHBand="0" w:noVBand="1"/>
      </w:tblPr>
      <w:tblGrid>
        <w:gridCol w:w="8296"/>
      </w:tblGrid>
      <w:tr w:rsidR="00B857EA" w14:paraId="514503F8" w14:textId="77777777" w:rsidTr="005A0982">
        <w:trPr>
          <w:trHeight w:val="7150"/>
        </w:trPr>
        <w:tc>
          <w:tcPr>
            <w:tcW w:w="8296" w:type="dxa"/>
          </w:tcPr>
          <w:p w14:paraId="13A37D5C" w14:textId="77777777" w:rsidR="00B857EA" w:rsidRPr="00B42516" w:rsidRDefault="00B857EA" w:rsidP="006C0763">
            <w:pPr>
              <w:rPr>
                <w:b/>
                <w:bCs/>
                <w:highlight w:val="green"/>
                <w:lang w:eastAsia="x-none"/>
              </w:rPr>
            </w:pPr>
            <w:r>
              <w:rPr>
                <w:b/>
                <w:bCs/>
                <w:szCs w:val="20"/>
                <w:highlight w:val="green"/>
                <w:lang w:eastAsia="x-none"/>
              </w:rPr>
              <w:lastRenderedPageBreak/>
              <w:t xml:space="preserve">RAN1#116bis </w:t>
            </w:r>
            <w:r w:rsidRPr="00B42516">
              <w:rPr>
                <w:b/>
                <w:bCs/>
                <w:highlight w:val="green"/>
                <w:lang w:eastAsia="x-none"/>
              </w:rPr>
              <w:t>Agreement</w:t>
            </w:r>
          </w:p>
          <w:p w14:paraId="020CE71A" w14:textId="77777777" w:rsidR="00B857EA" w:rsidRPr="002D699F" w:rsidRDefault="00B857EA" w:rsidP="006C0763">
            <w:pPr>
              <w:contextualSpacing/>
              <w:rPr>
                <w:szCs w:val="20"/>
                <w:lang w:eastAsia="zh-CN"/>
              </w:rPr>
            </w:pPr>
            <w:r>
              <w:rPr>
                <w:szCs w:val="20"/>
                <w:lang w:eastAsia="zh-CN"/>
              </w:rPr>
              <w:t>For the identified scenarios</w:t>
            </w:r>
            <w:r>
              <w:rPr>
                <w:rFonts w:hint="eastAsia"/>
                <w:szCs w:val="20"/>
                <w:lang w:eastAsia="zh-CN"/>
              </w:rPr>
              <w:t xml:space="preserve"> and cases (as per RAN1#116 agreement)</w:t>
            </w:r>
            <w:r>
              <w:rPr>
                <w:szCs w:val="20"/>
                <w:lang w:eastAsia="zh-CN"/>
              </w:rPr>
              <w:t>,</w:t>
            </w:r>
            <w:r>
              <w:rPr>
                <w:rFonts w:hint="eastAsia"/>
                <w:szCs w:val="20"/>
                <w:lang w:eastAsia="zh-CN"/>
              </w:rPr>
              <w:t xml:space="preserve"> on-demand SSB can be triggered by </w:t>
            </w:r>
            <w:proofErr w:type="spellStart"/>
            <w:r>
              <w:rPr>
                <w:rFonts w:hint="eastAsia"/>
                <w:szCs w:val="20"/>
                <w:lang w:eastAsia="zh-CN"/>
              </w:rPr>
              <w:t>gNB</w:t>
            </w:r>
            <w:proofErr w:type="spellEnd"/>
            <w:r>
              <w:rPr>
                <w:rFonts w:hint="eastAsia"/>
                <w:szCs w:val="20"/>
                <w:lang w:eastAsia="zh-CN"/>
              </w:rPr>
              <w:t xml:space="preserve"> at least for the following scenarios/cases:</w:t>
            </w:r>
          </w:p>
          <w:p w14:paraId="440A7828"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kern w:val="0"/>
                <w:sz w:val="20"/>
                <w:szCs w:val="20"/>
              </w:rPr>
              <w:t>Scenario #2</w:t>
            </w:r>
            <w:r w:rsidRPr="002D699F">
              <w:rPr>
                <w:rFonts w:ascii="Times New Roman" w:eastAsia="Times New Roman" w:hAnsi="Times New Roman" w:hint="eastAsia"/>
                <w:kern w:val="0"/>
                <w:sz w:val="20"/>
                <w:szCs w:val="20"/>
              </w:rPr>
              <w:t xml:space="preserve"> and Case #1</w:t>
            </w:r>
          </w:p>
          <w:p w14:paraId="60B07AB6"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Scenario #2 and Case #2</w:t>
            </w:r>
          </w:p>
          <w:p w14:paraId="6D608356"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kern w:val="0"/>
                <w:sz w:val="20"/>
                <w:szCs w:val="20"/>
              </w:rPr>
              <w:t>Scenario #</w:t>
            </w:r>
            <w:r w:rsidRPr="002D699F">
              <w:rPr>
                <w:rFonts w:ascii="Times New Roman" w:eastAsia="Times New Roman" w:hAnsi="Times New Roman" w:hint="eastAsia"/>
                <w:kern w:val="0"/>
                <w:sz w:val="20"/>
                <w:szCs w:val="20"/>
              </w:rPr>
              <w:t>2A and Case #1</w:t>
            </w:r>
          </w:p>
          <w:p w14:paraId="2A9B77AC"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Scenario #2A and Case #2</w:t>
            </w:r>
          </w:p>
          <w:p w14:paraId="294ADE06"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highlight w:val="yellow"/>
              </w:rPr>
            </w:pPr>
            <w:r w:rsidRPr="002D699F">
              <w:rPr>
                <w:rFonts w:ascii="Times New Roman" w:eastAsia="Times New Roman" w:hAnsi="Times New Roman" w:hint="eastAsia"/>
                <w:kern w:val="0"/>
                <w:sz w:val="20"/>
                <w:szCs w:val="20"/>
                <w:highlight w:val="yellow"/>
              </w:rPr>
              <w:t>FFS: Scenario #3A and Case #1</w:t>
            </w:r>
          </w:p>
          <w:p w14:paraId="38344C2B"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highlight w:val="yellow"/>
              </w:rPr>
            </w:pPr>
            <w:r w:rsidRPr="002D699F">
              <w:rPr>
                <w:rFonts w:ascii="Times New Roman" w:eastAsia="Times New Roman" w:hAnsi="Times New Roman" w:hint="eastAsia"/>
                <w:kern w:val="0"/>
                <w:sz w:val="20"/>
                <w:szCs w:val="20"/>
                <w:highlight w:val="yellow"/>
              </w:rPr>
              <w:t xml:space="preserve">FFS: </w:t>
            </w:r>
            <w:r w:rsidRPr="002D699F">
              <w:rPr>
                <w:rFonts w:ascii="Times New Roman" w:eastAsia="Times New Roman" w:hAnsi="Times New Roman"/>
                <w:kern w:val="0"/>
                <w:sz w:val="20"/>
                <w:szCs w:val="20"/>
                <w:highlight w:val="yellow"/>
              </w:rPr>
              <w:t>Scenario #3</w:t>
            </w:r>
            <w:r w:rsidRPr="002D699F">
              <w:rPr>
                <w:rFonts w:ascii="Times New Roman" w:eastAsia="Times New Roman" w:hAnsi="Times New Roman" w:hint="eastAsia"/>
                <w:kern w:val="0"/>
                <w:sz w:val="20"/>
                <w:szCs w:val="20"/>
                <w:highlight w:val="yellow"/>
              </w:rPr>
              <w:t>A and Case #2</w:t>
            </w:r>
          </w:p>
          <w:p w14:paraId="495AEC1B"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highlight w:val="yellow"/>
              </w:rPr>
            </w:pPr>
            <w:r w:rsidRPr="002D699F">
              <w:rPr>
                <w:rFonts w:ascii="Times New Roman" w:eastAsia="Times New Roman" w:hAnsi="Times New Roman" w:hint="eastAsia"/>
                <w:kern w:val="0"/>
                <w:sz w:val="20"/>
                <w:szCs w:val="20"/>
                <w:highlight w:val="yellow"/>
              </w:rPr>
              <w:t>FFS: Scenario #3B and Case #1</w:t>
            </w:r>
          </w:p>
          <w:p w14:paraId="4020A385"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highlight w:val="yellow"/>
              </w:rPr>
            </w:pPr>
            <w:r w:rsidRPr="002D699F">
              <w:rPr>
                <w:rFonts w:ascii="Times New Roman" w:eastAsia="Times New Roman" w:hAnsi="Times New Roman" w:hint="eastAsia"/>
                <w:kern w:val="0"/>
                <w:sz w:val="20"/>
                <w:szCs w:val="20"/>
                <w:highlight w:val="yellow"/>
              </w:rPr>
              <w:t>FFS: Scenario #3B and Case #2</w:t>
            </w:r>
          </w:p>
          <w:p w14:paraId="3F2E0BBE"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For Case #1, once on-demand SSB is triggered, its transmission is in a periodic manner.</w:t>
            </w:r>
          </w:p>
          <w:p w14:paraId="64855D79" w14:textId="77777777" w:rsidR="00B857EA" w:rsidRPr="002D699F" w:rsidRDefault="00B857EA" w:rsidP="006C0763">
            <w:pPr>
              <w:pStyle w:val="af4"/>
              <w:widowControl/>
              <w:numPr>
                <w:ilvl w:val="1"/>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Note: This does not imply periodic on-demand SSB is transmitted indefinitely after triggered.</w:t>
            </w:r>
          </w:p>
          <w:p w14:paraId="6B5FE8E9" w14:textId="77777777" w:rsidR="00B857EA" w:rsidRPr="002D699F" w:rsidRDefault="00B857EA" w:rsidP="006C0763">
            <w:pPr>
              <w:pStyle w:val="af4"/>
              <w:widowControl/>
              <w:numPr>
                <w:ilvl w:val="0"/>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Notes:</w:t>
            </w:r>
          </w:p>
          <w:p w14:paraId="59771972" w14:textId="77777777" w:rsidR="00B857EA" w:rsidRPr="002D699F" w:rsidRDefault="00B857EA" w:rsidP="006C0763">
            <w:pPr>
              <w:pStyle w:val="af4"/>
              <w:widowControl/>
              <w:numPr>
                <w:ilvl w:val="1"/>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Scenario #2A refers to</w:t>
            </w:r>
          </w:p>
          <w:p w14:paraId="49180C58" w14:textId="77777777" w:rsidR="00B857EA" w:rsidRPr="002D699F" w:rsidRDefault="00B857EA" w:rsidP="006C0763">
            <w:pPr>
              <w:pStyle w:val="af4"/>
              <w:widowControl/>
              <w:numPr>
                <w:ilvl w:val="2"/>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kern w:val="0"/>
                <w:sz w:val="20"/>
                <w:szCs w:val="20"/>
              </w:rPr>
              <w:t>“</w:t>
            </w:r>
            <w:r w:rsidRPr="002D699F">
              <w:rPr>
                <w:rFonts w:ascii="Times New Roman" w:eastAsia="Times New Roman" w:hAnsi="Times New Roman" w:hint="eastAsia"/>
                <w:kern w:val="0"/>
                <w:sz w:val="20"/>
                <w:szCs w:val="20"/>
              </w:rPr>
              <w:t xml:space="preserve">When </w:t>
            </w:r>
            <w:r w:rsidRPr="002D699F">
              <w:rPr>
                <w:rFonts w:ascii="Times New Roman" w:eastAsia="Times New Roman" w:hAnsi="Times New Roman"/>
                <w:kern w:val="0"/>
                <w:sz w:val="20"/>
                <w:szCs w:val="20"/>
              </w:rPr>
              <w:t xml:space="preserve">UE receives </w:t>
            </w:r>
            <w:proofErr w:type="spellStart"/>
            <w:r w:rsidRPr="002D699F">
              <w:rPr>
                <w:rFonts w:ascii="Times New Roman" w:eastAsia="Times New Roman" w:hAnsi="Times New Roman"/>
                <w:kern w:val="0"/>
                <w:sz w:val="20"/>
                <w:szCs w:val="20"/>
              </w:rPr>
              <w:t>SCell</w:t>
            </w:r>
            <w:proofErr w:type="spellEnd"/>
            <w:r w:rsidRPr="002D699F">
              <w:rPr>
                <w:rFonts w:ascii="Times New Roman" w:eastAsia="Times New Roman" w:hAnsi="Times New Roman"/>
                <w:kern w:val="0"/>
                <w:sz w:val="20"/>
                <w:szCs w:val="20"/>
              </w:rPr>
              <w:t xml:space="preserve"> activation command (e.g., as defined in TS 38.321)”</w:t>
            </w:r>
          </w:p>
          <w:p w14:paraId="3A9E7552" w14:textId="77777777" w:rsidR="00B857EA" w:rsidRPr="005A0982" w:rsidRDefault="00B857EA" w:rsidP="006C0763">
            <w:pPr>
              <w:pStyle w:val="af4"/>
              <w:widowControl/>
              <w:numPr>
                <w:ilvl w:val="1"/>
                <w:numId w:val="39"/>
              </w:numPr>
              <w:spacing w:after="0" w:line="240" w:lineRule="auto"/>
              <w:ind w:firstLineChars="0"/>
              <w:contextualSpacing/>
              <w:rPr>
                <w:rFonts w:ascii="Times New Roman" w:eastAsia="Times New Roman" w:hAnsi="Times New Roman"/>
                <w:kern w:val="0"/>
                <w:sz w:val="20"/>
                <w:szCs w:val="20"/>
                <w:highlight w:val="yellow"/>
              </w:rPr>
            </w:pPr>
            <w:r w:rsidRPr="005A0982">
              <w:rPr>
                <w:rFonts w:ascii="Times New Roman" w:eastAsia="Times New Roman" w:hAnsi="Times New Roman" w:hint="eastAsia"/>
                <w:kern w:val="0"/>
                <w:sz w:val="20"/>
                <w:szCs w:val="20"/>
                <w:highlight w:val="yellow"/>
              </w:rPr>
              <w:t>Scenario #3A refers to</w:t>
            </w:r>
          </w:p>
          <w:p w14:paraId="6C078D19" w14:textId="77777777" w:rsidR="00B857EA" w:rsidRPr="005A0982" w:rsidRDefault="00B857EA" w:rsidP="006C0763">
            <w:pPr>
              <w:pStyle w:val="af4"/>
              <w:widowControl/>
              <w:numPr>
                <w:ilvl w:val="2"/>
                <w:numId w:val="39"/>
              </w:numPr>
              <w:spacing w:after="0" w:line="240" w:lineRule="auto"/>
              <w:ind w:firstLineChars="0"/>
              <w:contextualSpacing/>
              <w:rPr>
                <w:rFonts w:ascii="Times New Roman" w:eastAsia="Times New Roman" w:hAnsi="Times New Roman"/>
                <w:kern w:val="0"/>
                <w:sz w:val="20"/>
                <w:szCs w:val="20"/>
                <w:highlight w:val="yellow"/>
              </w:rPr>
            </w:pPr>
            <w:r w:rsidRPr="005A0982">
              <w:rPr>
                <w:rFonts w:ascii="Times New Roman" w:eastAsia="Times New Roman" w:hAnsi="Times New Roman"/>
                <w:kern w:val="0"/>
                <w:sz w:val="20"/>
                <w:szCs w:val="20"/>
                <w:highlight w:val="yellow"/>
              </w:rPr>
              <w:t xml:space="preserve">“After UE receives </w:t>
            </w:r>
            <w:proofErr w:type="spellStart"/>
            <w:r w:rsidRPr="005A0982">
              <w:rPr>
                <w:rFonts w:ascii="Times New Roman" w:eastAsia="Times New Roman" w:hAnsi="Times New Roman"/>
                <w:kern w:val="0"/>
                <w:sz w:val="20"/>
                <w:szCs w:val="20"/>
                <w:highlight w:val="yellow"/>
              </w:rPr>
              <w:t>SCell</w:t>
            </w:r>
            <w:proofErr w:type="spellEnd"/>
            <w:r w:rsidRPr="005A0982">
              <w:rPr>
                <w:rFonts w:ascii="Times New Roman" w:eastAsia="Times New Roman" w:hAnsi="Times New Roman"/>
                <w:kern w:val="0"/>
                <w:sz w:val="20"/>
                <w:szCs w:val="20"/>
                <w:highlight w:val="yellow"/>
              </w:rPr>
              <w:t xml:space="preserve"> activation command (e.g., as defined in TS 38.321)</w:t>
            </w:r>
            <w:r w:rsidRPr="005A0982">
              <w:rPr>
                <w:rFonts w:ascii="Times New Roman" w:eastAsia="Times New Roman" w:hAnsi="Times New Roman" w:hint="eastAsia"/>
                <w:kern w:val="0"/>
                <w:sz w:val="20"/>
                <w:szCs w:val="20"/>
                <w:highlight w:val="yellow"/>
              </w:rPr>
              <w:t xml:space="preserve"> until </w:t>
            </w:r>
            <w:proofErr w:type="spellStart"/>
            <w:r w:rsidRPr="005A0982">
              <w:rPr>
                <w:rFonts w:ascii="Times New Roman" w:eastAsia="Times New Roman" w:hAnsi="Times New Roman" w:hint="eastAsia"/>
                <w:kern w:val="0"/>
                <w:sz w:val="20"/>
                <w:szCs w:val="20"/>
                <w:highlight w:val="yellow"/>
              </w:rPr>
              <w:t>SCell</w:t>
            </w:r>
            <w:proofErr w:type="spellEnd"/>
            <w:r w:rsidRPr="005A0982">
              <w:rPr>
                <w:rFonts w:ascii="Times New Roman" w:eastAsia="Times New Roman" w:hAnsi="Times New Roman" w:hint="eastAsia"/>
                <w:kern w:val="0"/>
                <w:sz w:val="20"/>
                <w:szCs w:val="20"/>
                <w:highlight w:val="yellow"/>
              </w:rPr>
              <w:t xml:space="preserve"> activation is completed</w:t>
            </w:r>
            <w:r w:rsidRPr="005A0982">
              <w:rPr>
                <w:rFonts w:ascii="Times New Roman" w:eastAsia="Times New Roman" w:hAnsi="Times New Roman"/>
                <w:kern w:val="0"/>
                <w:sz w:val="20"/>
                <w:szCs w:val="20"/>
                <w:highlight w:val="yellow"/>
              </w:rPr>
              <w:t>”</w:t>
            </w:r>
          </w:p>
          <w:p w14:paraId="78BCEEC4" w14:textId="77777777" w:rsidR="00B857EA" w:rsidRPr="005A0982" w:rsidRDefault="00B857EA" w:rsidP="006C0763">
            <w:pPr>
              <w:pStyle w:val="af4"/>
              <w:widowControl/>
              <w:numPr>
                <w:ilvl w:val="1"/>
                <w:numId w:val="39"/>
              </w:numPr>
              <w:spacing w:after="0" w:line="240" w:lineRule="auto"/>
              <w:ind w:firstLineChars="0"/>
              <w:contextualSpacing/>
              <w:rPr>
                <w:rFonts w:ascii="Times New Roman" w:eastAsia="Times New Roman" w:hAnsi="Times New Roman"/>
                <w:kern w:val="0"/>
                <w:sz w:val="20"/>
                <w:szCs w:val="20"/>
                <w:highlight w:val="yellow"/>
              </w:rPr>
            </w:pPr>
            <w:r w:rsidRPr="005A0982">
              <w:rPr>
                <w:rFonts w:ascii="Times New Roman" w:eastAsia="Times New Roman" w:hAnsi="Times New Roman" w:hint="eastAsia"/>
                <w:kern w:val="0"/>
                <w:sz w:val="20"/>
                <w:szCs w:val="20"/>
                <w:highlight w:val="yellow"/>
              </w:rPr>
              <w:t>Scenario #3B refers to</w:t>
            </w:r>
          </w:p>
          <w:p w14:paraId="0320CA9F" w14:textId="77777777" w:rsidR="00B857EA" w:rsidRPr="005A0982" w:rsidRDefault="00B857EA" w:rsidP="006C0763">
            <w:pPr>
              <w:pStyle w:val="af4"/>
              <w:widowControl/>
              <w:numPr>
                <w:ilvl w:val="2"/>
                <w:numId w:val="39"/>
              </w:numPr>
              <w:spacing w:after="0" w:line="240" w:lineRule="auto"/>
              <w:ind w:firstLineChars="0"/>
              <w:contextualSpacing/>
              <w:rPr>
                <w:rFonts w:ascii="Times New Roman" w:eastAsia="Times New Roman" w:hAnsi="Times New Roman"/>
                <w:kern w:val="0"/>
                <w:sz w:val="20"/>
                <w:szCs w:val="20"/>
                <w:highlight w:val="yellow"/>
              </w:rPr>
            </w:pPr>
            <w:r w:rsidRPr="005A0982">
              <w:rPr>
                <w:rFonts w:ascii="Times New Roman" w:eastAsia="Times New Roman" w:hAnsi="Times New Roman"/>
                <w:kern w:val="0"/>
                <w:sz w:val="20"/>
                <w:szCs w:val="20"/>
                <w:highlight w:val="yellow"/>
              </w:rPr>
              <w:t>“</w:t>
            </w:r>
            <w:r w:rsidRPr="005A0982">
              <w:rPr>
                <w:rFonts w:ascii="Times New Roman" w:eastAsia="Times New Roman" w:hAnsi="Times New Roman" w:hint="eastAsia"/>
                <w:kern w:val="0"/>
                <w:sz w:val="20"/>
                <w:szCs w:val="20"/>
                <w:highlight w:val="yellow"/>
              </w:rPr>
              <w:t xml:space="preserve">When </w:t>
            </w:r>
            <w:proofErr w:type="spellStart"/>
            <w:r w:rsidRPr="005A0982">
              <w:rPr>
                <w:rFonts w:ascii="Times New Roman" w:eastAsia="Times New Roman" w:hAnsi="Times New Roman" w:hint="eastAsia"/>
                <w:kern w:val="0"/>
                <w:sz w:val="20"/>
                <w:szCs w:val="20"/>
                <w:highlight w:val="yellow"/>
              </w:rPr>
              <w:t>SCell</w:t>
            </w:r>
            <w:proofErr w:type="spellEnd"/>
            <w:r w:rsidRPr="005A0982">
              <w:rPr>
                <w:rFonts w:ascii="Times New Roman" w:eastAsia="Times New Roman" w:hAnsi="Times New Roman" w:hint="eastAsia"/>
                <w:kern w:val="0"/>
                <w:sz w:val="20"/>
                <w:szCs w:val="20"/>
                <w:highlight w:val="yellow"/>
              </w:rPr>
              <w:t xml:space="preserve"> activation is completed and </w:t>
            </w:r>
            <w:proofErr w:type="spellStart"/>
            <w:r w:rsidRPr="005A0982">
              <w:rPr>
                <w:rFonts w:ascii="Times New Roman" w:eastAsia="Times New Roman" w:hAnsi="Times New Roman" w:hint="eastAsia"/>
                <w:kern w:val="0"/>
                <w:sz w:val="20"/>
                <w:szCs w:val="20"/>
                <w:highlight w:val="yellow"/>
              </w:rPr>
              <w:t>SCell</w:t>
            </w:r>
            <w:proofErr w:type="spellEnd"/>
            <w:r w:rsidRPr="005A0982">
              <w:rPr>
                <w:rFonts w:ascii="Times New Roman" w:eastAsia="Times New Roman" w:hAnsi="Times New Roman" w:hint="eastAsia"/>
                <w:kern w:val="0"/>
                <w:sz w:val="20"/>
                <w:szCs w:val="20"/>
                <w:highlight w:val="yellow"/>
              </w:rPr>
              <w:t xml:space="preserve"> is activated</w:t>
            </w:r>
            <w:r w:rsidRPr="005A0982">
              <w:rPr>
                <w:rFonts w:ascii="Times New Roman" w:eastAsia="Times New Roman" w:hAnsi="Times New Roman"/>
                <w:kern w:val="0"/>
                <w:sz w:val="20"/>
                <w:szCs w:val="20"/>
                <w:highlight w:val="yellow"/>
              </w:rPr>
              <w:t>” or</w:t>
            </w:r>
          </w:p>
          <w:p w14:paraId="1C09DB27" w14:textId="77777777" w:rsidR="00B857EA" w:rsidRPr="002D699F" w:rsidRDefault="00B857EA" w:rsidP="006C0763">
            <w:pPr>
              <w:pStyle w:val="af4"/>
              <w:widowControl/>
              <w:numPr>
                <w:ilvl w:val="2"/>
                <w:numId w:val="39"/>
              </w:numPr>
              <w:spacing w:after="0" w:line="240" w:lineRule="auto"/>
              <w:ind w:firstLineChars="0"/>
              <w:contextualSpacing/>
              <w:rPr>
                <w:rFonts w:ascii="Times New Roman" w:eastAsia="Times New Roman" w:hAnsi="Times New Roman"/>
                <w:kern w:val="0"/>
                <w:sz w:val="20"/>
                <w:szCs w:val="20"/>
              </w:rPr>
            </w:pPr>
            <w:r w:rsidRPr="005A0982">
              <w:rPr>
                <w:rFonts w:ascii="Times New Roman" w:eastAsia="Times New Roman" w:hAnsi="Times New Roman"/>
                <w:kern w:val="0"/>
                <w:sz w:val="20"/>
                <w:szCs w:val="20"/>
                <w:highlight w:val="yellow"/>
              </w:rPr>
              <w:t>“A</w:t>
            </w:r>
            <w:r w:rsidRPr="005A0982">
              <w:rPr>
                <w:rFonts w:ascii="Times New Roman" w:eastAsia="Times New Roman" w:hAnsi="Times New Roman" w:hint="eastAsia"/>
                <w:kern w:val="0"/>
                <w:sz w:val="20"/>
                <w:szCs w:val="20"/>
                <w:highlight w:val="yellow"/>
              </w:rPr>
              <w:t xml:space="preserve">fter </w:t>
            </w:r>
            <w:proofErr w:type="spellStart"/>
            <w:r w:rsidRPr="005A0982">
              <w:rPr>
                <w:rFonts w:ascii="Times New Roman" w:eastAsia="Times New Roman" w:hAnsi="Times New Roman" w:hint="eastAsia"/>
                <w:kern w:val="0"/>
                <w:sz w:val="20"/>
                <w:szCs w:val="20"/>
                <w:highlight w:val="yellow"/>
              </w:rPr>
              <w:t>SCell</w:t>
            </w:r>
            <w:proofErr w:type="spellEnd"/>
            <w:r w:rsidRPr="005A0982">
              <w:rPr>
                <w:rFonts w:ascii="Times New Roman" w:eastAsia="Times New Roman" w:hAnsi="Times New Roman" w:hint="eastAsia"/>
                <w:kern w:val="0"/>
                <w:sz w:val="20"/>
                <w:szCs w:val="20"/>
                <w:highlight w:val="yellow"/>
              </w:rPr>
              <w:t xml:space="preserve"> activation is completed and </w:t>
            </w:r>
            <w:proofErr w:type="spellStart"/>
            <w:r w:rsidRPr="005A0982">
              <w:rPr>
                <w:rFonts w:ascii="Times New Roman" w:eastAsia="Times New Roman" w:hAnsi="Times New Roman" w:hint="eastAsia"/>
                <w:kern w:val="0"/>
                <w:sz w:val="20"/>
                <w:szCs w:val="20"/>
                <w:highlight w:val="yellow"/>
              </w:rPr>
              <w:t>SCell</w:t>
            </w:r>
            <w:proofErr w:type="spellEnd"/>
            <w:r w:rsidRPr="005A0982">
              <w:rPr>
                <w:rFonts w:ascii="Times New Roman" w:eastAsia="Times New Roman" w:hAnsi="Times New Roman" w:hint="eastAsia"/>
                <w:kern w:val="0"/>
                <w:sz w:val="20"/>
                <w:szCs w:val="20"/>
                <w:highlight w:val="yellow"/>
              </w:rPr>
              <w:t xml:space="preserve"> is activated</w:t>
            </w:r>
            <w:r w:rsidRPr="005A0982">
              <w:rPr>
                <w:rFonts w:ascii="Times New Roman" w:eastAsia="Times New Roman" w:hAnsi="Times New Roman"/>
                <w:kern w:val="0"/>
                <w:sz w:val="20"/>
                <w:szCs w:val="20"/>
                <w:highlight w:val="yellow"/>
              </w:rPr>
              <w:t>”</w:t>
            </w:r>
          </w:p>
          <w:p w14:paraId="41293326" w14:textId="77777777" w:rsidR="00B857EA" w:rsidRPr="002D699F" w:rsidRDefault="00B857EA" w:rsidP="006C0763">
            <w:pPr>
              <w:pStyle w:val="af4"/>
              <w:widowControl/>
              <w:numPr>
                <w:ilvl w:val="1"/>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kern w:val="0"/>
                <w:sz w:val="20"/>
                <w:szCs w:val="20"/>
              </w:rPr>
              <w:t>For discussion purpose</w:t>
            </w:r>
            <w:r w:rsidRPr="002D699F">
              <w:rPr>
                <w:rFonts w:ascii="Times New Roman" w:eastAsia="Times New Roman" w:hAnsi="Times New Roman" w:hint="eastAsia"/>
                <w:kern w:val="0"/>
                <w:sz w:val="20"/>
                <w:szCs w:val="20"/>
              </w:rPr>
              <w:t xml:space="preserve"> under AI 9.5.1</w:t>
            </w:r>
            <w:r w:rsidRPr="002D699F">
              <w:rPr>
                <w:rFonts w:ascii="Times New Roman" w:eastAsia="Times New Roman" w:hAnsi="Times New Roman"/>
                <w:kern w:val="0"/>
                <w:sz w:val="20"/>
                <w:szCs w:val="20"/>
              </w:rPr>
              <w:t xml:space="preserve">, always-on SSB is </w:t>
            </w:r>
            <w:r w:rsidRPr="002D699F">
              <w:rPr>
                <w:rFonts w:ascii="Times New Roman" w:eastAsia="Times New Roman" w:hAnsi="Times New Roman" w:hint="eastAsia"/>
                <w:kern w:val="0"/>
                <w:sz w:val="20"/>
                <w:szCs w:val="20"/>
              </w:rPr>
              <w:t xml:space="preserve">SSB </w:t>
            </w:r>
            <w:r w:rsidRPr="002D699F">
              <w:rPr>
                <w:rFonts w:ascii="Times New Roman" w:eastAsia="Times New Roman" w:hAnsi="Times New Roman"/>
                <w:kern w:val="0"/>
                <w:sz w:val="20"/>
                <w:szCs w:val="20"/>
              </w:rPr>
              <w:t>supported in</w:t>
            </w:r>
            <w:r w:rsidRPr="002D699F">
              <w:rPr>
                <w:rFonts w:ascii="Times New Roman" w:eastAsia="Times New Roman" w:hAnsi="Times New Roman" w:hint="eastAsia"/>
                <w:kern w:val="0"/>
                <w:sz w:val="20"/>
                <w:szCs w:val="20"/>
              </w:rPr>
              <w:t xml:space="preserve"> Rel-18 specifications.</w:t>
            </w:r>
          </w:p>
          <w:p w14:paraId="649C0A53" w14:textId="77777777" w:rsidR="00B857EA" w:rsidRPr="002D699F" w:rsidRDefault="00B857EA" w:rsidP="006C0763">
            <w:pPr>
              <w:pStyle w:val="af4"/>
              <w:widowControl/>
              <w:numPr>
                <w:ilvl w:val="1"/>
                <w:numId w:val="39"/>
              </w:numPr>
              <w:spacing w:after="0" w:line="240" w:lineRule="auto"/>
              <w:ind w:firstLineChars="0"/>
              <w:contextualSpacing/>
              <w:rPr>
                <w:rFonts w:ascii="Times New Roman" w:eastAsia="Times New Roman" w:hAnsi="Times New Roman"/>
                <w:kern w:val="0"/>
                <w:sz w:val="20"/>
                <w:szCs w:val="20"/>
              </w:rPr>
            </w:pPr>
            <w:r w:rsidRPr="002D699F">
              <w:rPr>
                <w:rFonts w:ascii="Times New Roman" w:eastAsia="Times New Roman" w:hAnsi="Times New Roman" w:hint="eastAsia"/>
                <w:kern w:val="0"/>
                <w:sz w:val="20"/>
                <w:szCs w:val="20"/>
              </w:rPr>
              <w:t>Timing for on-demand SSB transmission</w:t>
            </w:r>
            <w:r w:rsidRPr="002D699F">
              <w:rPr>
                <w:rFonts w:ascii="Times New Roman" w:eastAsia="Times New Roman" w:hAnsi="Times New Roman"/>
                <w:kern w:val="0"/>
                <w:sz w:val="20"/>
                <w:szCs w:val="20"/>
              </w:rPr>
              <w:t xml:space="preserve"> (e.g. when the triggered SSB starts and ends)</w:t>
            </w:r>
            <w:r w:rsidRPr="002D699F">
              <w:rPr>
                <w:rFonts w:ascii="Times New Roman" w:eastAsia="Times New Roman" w:hAnsi="Times New Roman" w:hint="eastAsia"/>
                <w:kern w:val="0"/>
                <w:sz w:val="20"/>
                <w:szCs w:val="20"/>
              </w:rPr>
              <w:t xml:space="preserve"> will be </w:t>
            </w:r>
            <w:r w:rsidRPr="002D699F">
              <w:rPr>
                <w:rFonts w:ascii="Times New Roman" w:eastAsia="Times New Roman" w:hAnsi="Times New Roman"/>
                <w:kern w:val="0"/>
                <w:sz w:val="20"/>
                <w:szCs w:val="20"/>
              </w:rPr>
              <w:t>separately</w:t>
            </w:r>
            <w:r w:rsidRPr="002D699F">
              <w:rPr>
                <w:rFonts w:ascii="Times New Roman" w:eastAsia="Times New Roman" w:hAnsi="Times New Roman" w:hint="eastAsia"/>
                <w:kern w:val="0"/>
                <w:sz w:val="20"/>
                <w:szCs w:val="20"/>
              </w:rPr>
              <w:t xml:space="preserve"> discussed.</w:t>
            </w:r>
          </w:p>
        </w:tc>
      </w:tr>
    </w:tbl>
    <w:p w14:paraId="67B2BA50" w14:textId="268E38F9" w:rsidR="00B857EA" w:rsidRDefault="00B857EA" w:rsidP="0023131D">
      <w:pPr>
        <w:spacing w:before="120" w:line="240" w:lineRule="auto"/>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w:t>
      </w:r>
      <w:r w:rsidRPr="00B25DB2">
        <w:rPr>
          <w:rFonts w:hint="eastAsia"/>
          <w:szCs w:val="20"/>
          <w:lang w:eastAsia="zh-CN"/>
        </w:rPr>
        <w:t>Scenario #3</w:t>
      </w:r>
      <w:r w:rsidRPr="00B25DB2">
        <w:rPr>
          <w:szCs w:val="20"/>
          <w:lang w:eastAsia="zh-CN"/>
        </w:rPr>
        <w:t>B</w:t>
      </w:r>
      <w:r>
        <w:rPr>
          <w:rFonts w:eastAsiaTheme="minorEastAsia"/>
          <w:lang w:val="en-GB" w:eastAsia="zh-CN"/>
        </w:rPr>
        <w:t>, the UE needs to monitor PDCCH periodically based on C-DRX cycle</w:t>
      </w:r>
      <w:r w:rsidR="00C214B7">
        <w:rPr>
          <w:rFonts w:eastAsiaTheme="minorEastAsia"/>
          <w:lang w:val="en-GB" w:eastAsia="zh-CN"/>
        </w:rPr>
        <w:t xml:space="preserve"> when the </w:t>
      </w:r>
      <w:proofErr w:type="spellStart"/>
      <w:r w:rsidR="00C214B7">
        <w:rPr>
          <w:rFonts w:eastAsiaTheme="minorEastAsia"/>
          <w:lang w:val="en-GB" w:eastAsia="zh-CN"/>
        </w:rPr>
        <w:t>SCell</w:t>
      </w:r>
      <w:proofErr w:type="spellEnd"/>
      <w:r w:rsidR="00C214B7">
        <w:rPr>
          <w:rFonts w:eastAsiaTheme="minorEastAsia"/>
          <w:lang w:val="en-GB" w:eastAsia="zh-CN"/>
        </w:rPr>
        <w:t xml:space="preserve"> is in activated</w:t>
      </w:r>
      <w:r>
        <w:rPr>
          <w:rFonts w:eastAsiaTheme="minorEastAsia"/>
          <w:lang w:val="en-GB" w:eastAsia="zh-CN"/>
        </w:rPr>
        <w:t>, so there should be always</w:t>
      </w:r>
      <w:r w:rsidR="00EA294F">
        <w:rPr>
          <w:rFonts w:eastAsiaTheme="minorEastAsia"/>
          <w:lang w:val="en-GB" w:eastAsia="zh-CN"/>
        </w:rPr>
        <w:t>-</w:t>
      </w:r>
      <w:r>
        <w:rPr>
          <w:rFonts w:eastAsiaTheme="minorEastAsia"/>
          <w:lang w:val="en-GB" w:eastAsia="zh-CN"/>
        </w:rPr>
        <w:t xml:space="preserve">on SSB after the </w:t>
      </w:r>
      <w:proofErr w:type="spellStart"/>
      <w:r>
        <w:rPr>
          <w:rFonts w:eastAsiaTheme="minorEastAsia"/>
          <w:lang w:val="en-GB" w:eastAsia="zh-CN"/>
        </w:rPr>
        <w:t>SCell</w:t>
      </w:r>
      <w:proofErr w:type="spellEnd"/>
      <w:r>
        <w:rPr>
          <w:rFonts w:eastAsiaTheme="minorEastAsia"/>
          <w:lang w:val="en-GB" w:eastAsia="zh-CN"/>
        </w:rPr>
        <w:t xml:space="preserve"> is </w:t>
      </w:r>
      <w:r w:rsidR="00D610E0">
        <w:rPr>
          <w:rFonts w:eastAsiaTheme="minorEastAsia" w:hint="eastAsia"/>
          <w:lang w:val="en-GB" w:eastAsia="zh-CN"/>
        </w:rPr>
        <w:t>in</w:t>
      </w:r>
      <w:r w:rsidR="00D610E0">
        <w:rPr>
          <w:rFonts w:eastAsiaTheme="minorEastAsia"/>
          <w:lang w:val="en-GB" w:eastAsia="zh-CN"/>
        </w:rPr>
        <w:t xml:space="preserve"> </w:t>
      </w:r>
      <w:r>
        <w:rPr>
          <w:rFonts w:eastAsiaTheme="minorEastAsia"/>
          <w:lang w:val="en-GB" w:eastAsia="zh-CN"/>
        </w:rPr>
        <w:t xml:space="preserve">activated status. </w:t>
      </w:r>
      <w:r w:rsidR="00956A98">
        <w:rPr>
          <w:rFonts w:eastAsiaTheme="minorEastAsia"/>
          <w:lang w:val="en-GB" w:eastAsia="zh-CN"/>
        </w:rPr>
        <w:t>And</w:t>
      </w:r>
      <w:r>
        <w:rPr>
          <w:rFonts w:eastAsiaTheme="minorEastAsia"/>
          <w:lang w:val="en-GB" w:eastAsia="zh-CN"/>
        </w:rPr>
        <w:t xml:space="preserve"> there is no clear gain of using </w:t>
      </w:r>
      <w:r w:rsidR="00D610E0">
        <w:rPr>
          <w:rFonts w:eastAsiaTheme="minorEastAsia"/>
          <w:szCs w:val="20"/>
          <w:lang w:val="en-GB"/>
        </w:rPr>
        <w:t>OD-</w:t>
      </w:r>
      <w:r w:rsidRPr="00CB26F2">
        <w:rPr>
          <w:rFonts w:eastAsiaTheme="minorEastAsia"/>
          <w:szCs w:val="20"/>
          <w:lang w:val="en-GB"/>
        </w:rPr>
        <w:t xml:space="preserve">SSB </w:t>
      </w:r>
      <w:r>
        <w:rPr>
          <w:rFonts w:eastAsiaTheme="minorEastAsia"/>
          <w:lang w:val="en-GB" w:eastAsia="zh-CN"/>
        </w:rPr>
        <w:t xml:space="preserve">when the </w:t>
      </w:r>
      <w:proofErr w:type="spellStart"/>
      <w:r>
        <w:rPr>
          <w:rFonts w:eastAsiaTheme="minorEastAsia"/>
          <w:lang w:val="en-GB" w:eastAsia="zh-CN"/>
        </w:rPr>
        <w:t>SCell</w:t>
      </w:r>
      <w:proofErr w:type="spellEnd"/>
      <w:r>
        <w:rPr>
          <w:rFonts w:eastAsiaTheme="minorEastAsia"/>
          <w:lang w:val="en-GB" w:eastAsia="zh-CN"/>
        </w:rPr>
        <w:t xml:space="preserve"> is in activated with always-on SSB transmitted with up to 160 </w:t>
      </w:r>
      <w:proofErr w:type="spellStart"/>
      <w:r>
        <w:rPr>
          <w:rFonts w:eastAsiaTheme="minorEastAsia"/>
          <w:lang w:val="en-GB" w:eastAsia="zh-CN"/>
        </w:rPr>
        <w:t>ms</w:t>
      </w:r>
      <w:proofErr w:type="spellEnd"/>
      <w:r>
        <w:rPr>
          <w:rFonts w:eastAsiaTheme="minorEastAsia"/>
          <w:lang w:val="en-GB" w:eastAsia="zh-CN"/>
        </w:rPr>
        <w:t xml:space="preserve"> cycle. </w:t>
      </w:r>
      <w:r w:rsidR="00D610E0">
        <w:rPr>
          <w:rFonts w:eastAsiaTheme="minorEastAsia"/>
          <w:lang w:val="en-GB" w:eastAsia="zh-CN"/>
        </w:rPr>
        <w:t>Gi</w:t>
      </w:r>
      <w:r w:rsidR="00D610E0">
        <w:rPr>
          <w:rFonts w:eastAsiaTheme="minorEastAsia" w:hint="eastAsia"/>
          <w:lang w:val="en-GB" w:eastAsia="zh-CN"/>
        </w:rPr>
        <w:t>ven</w:t>
      </w:r>
      <w:r w:rsidR="00D610E0">
        <w:rPr>
          <w:rFonts w:eastAsiaTheme="minorEastAsia"/>
          <w:lang w:val="en-GB" w:eastAsia="zh-CN"/>
        </w:rPr>
        <w:t xml:space="preserve"> </w:t>
      </w:r>
      <w:r w:rsidR="00D610E0">
        <w:rPr>
          <w:rFonts w:eastAsiaTheme="minorEastAsia" w:hint="eastAsia"/>
          <w:lang w:val="en-GB" w:eastAsia="zh-CN"/>
        </w:rPr>
        <w:t>abo</w:t>
      </w:r>
      <w:r w:rsidR="00D610E0">
        <w:rPr>
          <w:rFonts w:eastAsiaTheme="minorEastAsia"/>
          <w:lang w:val="en-GB" w:eastAsia="zh-CN"/>
        </w:rPr>
        <w:t xml:space="preserve">ve, we have the following proposal: </w:t>
      </w:r>
    </w:p>
    <w:p w14:paraId="282A7B46" w14:textId="2BDBDADD" w:rsidR="00510DEB" w:rsidRPr="00FB4783" w:rsidRDefault="009D6266" w:rsidP="00FB4783">
      <w:pPr>
        <w:pStyle w:val="Proposal"/>
        <w:numPr>
          <w:ilvl w:val="0"/>
          <w:numId w:val="30"/>
        </w:numPr>
        <w:spacing w:line="240" w:lineRule="auto"/>
        <w:ind w:left="1701" w:hanging="1701"/>
        <w:rPr>
          <w:rFonts w:ascii="Times New Roman" w:hAnsi="Times New Roman"/>
          <w:bCs w:val="0"/>
          <w:iCs/>
        </w:rPr>
      </w:pPr>
      <w:r w:rsidRPr="00F6176E">
        <w:rPr>
          <w:rFonts w:ascii="Times New Roman" w:hAnsi="Times New Roman"/>
          <w:bCs w:val="0"/>
          <w:iCs/>
        </w:rPr>
        <w:t xml:space="preserve">On the basis of </w:t>
      </w:r>
      <w:r w:rsidRPr="00FB4783">
        <w:rPr>
          <w:rFonts w:ascii="Times New Roman" w:hAnsi="Times New Roman" w:hint="eastAsia"/>
          <w:bCs w:val="0"/>
          <w:iCs/>
        </w:rPr>
        <w:t xml:space="preserve">Scenario </w:t>
      </w:r>
      <w:r w:rsidRPr="00F6176E">
        <w:rPr>
          <w:rFonts w:ascii="Times New Roman" w:hAnsi="Times New Roman"/>
          <w:bCs w:val="0"/>
          <w:iCs/>
        </w:rPr>
        <w:t xml:space="preserve">2A, </w:t>
      </w:r>
      <w:r w:rsidRPr="00FB4783">
        <w:rPr>
          <w:rFonts w:ascii="Times New Roman" w:hAnsi="Times New Roman" w:hint="eastAsia"/>
          <w:bCs w:val="0"/>
          <w:iCs/>
        </w:rPr>
        <w:t>Scenario #3A</w:t>
      </w:r>
      <w:r w:rsidR="00BD7C36">
        <w:rPr>
          <w:rFonts w:ascii="Times New Roman" w:hAnsi="Times New Roman"/>
          <w:bCs w:val="0"/>
          <w:iCs/>
        </w:rPr>
        <w:t xml:space="preserve"> (i</w:t>
      </w:r>
      <w:r w:rsidR="00BD7C36" w:rsidRPr="00F6176E">
        <w:rPr>
          <w:rFonts w:ascii="Times New Roman" w:hAnsi="Times New Roman"/>
          <w:bCs w:val="0"/>
          <w:iCs/>
        </w:rPr>
        <w:t xml:space="preserve">.e., OD-SSB is indicated </w:t>
      </w:r>
      <w:r w:rsidR="00E838ED" w:rsidRPr="00F6176E">
        <w:rPr>
          <w:rFonts w:ascii="Times New Roman" w:eastAsia="Times New Roman" w:hAnsi="Times New Roman"/>
        </w:rPr>
        <w:t xml:space="preserve">after UE receives </w:t>
      </w:r>
      <w:proofErr w:type="spellStart"/>
      <w:r w:rsidR="00E838ED" w:rsidRPr="00F6176E">
        <w:rPr>
          <w:rFonts w:ascii="Times New Roman" w:eastAsia="Times New Roman" w:hAnsi="Times New Roman"/>
        </w:rPr>
        <w:t>SCell</w:t>
      </w:r>
      <w:proofErr w:type="spellEnd"/>
      <w:r w:rsidR="00E838ED" w:rsidRPr="00F6176E">
        <w:rPr>
          <w:rFonts w:ascii="Times New Roman" w:eastAsia="Times New Roman" w:hAnsi="Times New Roman"/>
        </w:rPr>
        <w:t xml:space="preserve"> activation command </w:t>
      </w:r>
      <w:r w:rsidR="00E838ED" w:rsidRPr="00F6176E">
        <w:rPr>
          <w:rFonts w:ascii="Times New Roman" w:eastAsia="Times New Roman" w:hAnsi="Times New Roman" w:hint="eastAsia"/>
        </w:rPr>
        <w:t xml:space="preserve">until </w:t>
      </w:r>
      <w:proofErr w:type="spellStart"/>
      <w:r w:rsidR="00E838ED" w:rsidRPr="00F6176E">
        <w:rPr>
          <w:rFonts w:ascii="Times New Roman" w:eastAsia="Times New Roman" w:hAnsi="Times New Roman" w:hint="eastAsia"/>
        </w:rPr>
        <w:t>SCell</w:t>
      </w:r>
      <w:proofErr w:type="spellEnd"/>
      <w:r w:rsidR="00E838ED" w:rsidRPr="00F6176E">
        <w:rPr>
          <w:rFonts w:ascii="Times New Roman" w:eastAsia="Times New Roman" w:hAnsi="Times New Roman" w:hint="eastAsia"/>
        </w:rPr>
        <w:t xml:space="preserve"> activation is completed</w:t>
      </w:r>
      <w:r w:rsidR="00BD7C36" w:rsidRPr="00F6176E">
        <w:rPr>
          <w:rFonts w:ascii="Times New Roman" w:hAnsi="Times New Roman"/>
          <w:bCs w:val="0"/>
          <w:iCs/>
        </w:rPr>
        <w:t>)</w:t>
      </w:r>
      <w:r w:rsidRPr="00F6176E">
        <w:rPr>
          <w:rFonts w:ascii="Times New Roman" w:hAnsi="Times New Roman"/>
          <w:bCs w:val="0"/>
          <w:iCs/>
        </w:rPr>
        <w:t xml:space="preserve"> can be supported if no additional standard </w:t>
      </w:r>
      <w:r w:rsidR="00A5487A">
        <w:rPr>
          <w:rFonts w:ascii="Times New Roman" w:hAnsi="Times New Roman"/>
          <w:bCs w:val="0"/>
          <w:iCs/>
        </w:rPr>
        <w:t>effort</w:t>
      </w:r>
      <w:r w:rsidR="00A5487A" w:rsidRPr="00F6176E">
        <w:rPr>
          <w:rFonts w:ascii="Times New Roman" w:hAnsi="Times New Roman"/>
          <w:bCs w:val="0"/>
          <w:iCs/>
        </w:rPr>
        <w:t xml:space="preserve"> </w:t>
      </w:r>
      <w:r w:rsidR="00F869DB">
        <w:rPr>
          <w:rFonts w:ascii="Times New Roman" w:hAnsi="Times New Roman" w:hint="eastAsia"/>
          <w:bCs w:val="0"/>
          <w:iCs/>
        </w:rPr>
        <w:t>is</w:t>
      </w:r>
      <w:r w:rsidR="00F869DB">
        <w:rPr>
          <w:rFonts w:ascii="Times New Roman" w:hAnsi="Times New Roman"/>
          <w:bCs w:val="0"/>
          <w:iCs/>
        </w:rPr>
        <w:t xml:space="preserve"> </w:t>
      </w:r>
      <w:r w:rsidR="00F53E03" w:rsidRPr="00F6176E">
        <w:rPr>
          <w:rFonts w:ascii="Times New Roman" w:hAnsi="Times New Roman"/>
          <w:bCs w:val="0"/>
          <w:iCs/>
        </w:rPr>
        <w:t>required</w:t>
      </w:r>
      <w:r w:rsidRPr="00F6176E">
        <w:rPr>
          <w:rFonts w:ascii="Times New Roman" w:hAnsi="Times New Roman"/>
          <w:bCs w:val="0"/>
          <w:iCs/>
        </w:rPr>
        <w:t>.</w:t>
      </w:r>
      <w:r w:rsidR="00236A2B">
        <w:rPr>
          <w:rFonts w:ascii="Times New Roman" w:hAnsi="Times New Roman"/>
          <w:bCs w:val="0"/>
          <w:iCs/>
        </w:rPr>
        <w:t xml:space="preserve"> </w:t>
      </w:r>
      <w:r w:rsidR="00EE6AE7" w:rsidRPr="00FB4783">
        <w:rPr>
          <w:rFonts w:ascii="Times New Roman" w:hAnsi="Times New Roman"/>
          <w:bCs w:val="0"/>
          <w:iCs/>
        </w:rPr>
        <w:t xml:space="preserve"> </w:t>
      </w:r>
    </w:p>
    <w:p w14:paraId="7DFA2F4E" w14:textId="77777777" w:rsidR="00043C4D" w:rsidRDefault="00562439" w:rsidP="00FA5AE1">
      <w:pPr>
        <w:pStyle w:val="Proposal"/>
        <w:numPr>
          <w:ilvl w:val="0"/>
          <w:numId w:val="30"/>
        </w:numPr>
        <w:spacing w:line="240" w:lineRule="auto"/>
        <w:ind w:left="1701" w:hanging="1701"/>
        <w:rPr>
          <w:rFonts w:ascii="Times New Roman" w:hAnsi="Times New Roman"/>
          <w:bCs w:val="0"/>
          <w:iCs/>
        </w:rPr>
      </w:pPr>
      <w:r>
        <w:rPr>
          <w:rFonts w:ascii="Times New Roman" w:hAnsi="Times New Roman" w:hint="eastAsia"/>
          <w:bCs w:val="0"/>
          <w:iCs/>
        </w:rPr>
        <w:t>D</w:t>
      </w:r>
      <w:r>
        <w:rPr>
          <w:rFonts w:ascii="Times New Roman" w:hAnsi="Times New Roman"/>
          <w:bCs w:val="0"/>
          <w:iCs/>
        </w:rPr>
        <w:t>o not support</w:t>
      </w:r>
      <w:r w:rsidRPr="00562439">
        <w:rPr>
          <w:rFonts w:ascii="Times New Roman" w:hAnsi="Times New Roman" w:hint="eastAsia"/>
          <w:bCs w:val="0"/>
          <w:iCs/>
        </w:rPr>
        <w:t xml:space="preserve"> </w:t>
      </w:r>
      <w:r w:rsidRPr="00FB4783">
        <w:rPr>
          <w:rFonts w:ascii="Times New Roman" w:hAnsi="Times New Roman" w:hint="eastAsia"/>
          <w:bCs w:val="0"/>
          <w:iCs/>
        </w:rPr>
        <w:t>Scenario</w:t>
      </w:r>
      <w:r>
        <w:rPr>
          <w:rFonts w:ascii="Times New Roman" w:hAnsi="Times New Roman"/>
          <w:bCs w:val="0"/>
          <w:iCs/>
        </w:rPr>
        <w:t xml:space="preserve"> </w:t>
      </w:r>
      <w:r w:rsidRPr="00FB4783">
        <w:rPr>
          <w:rFonts w:ascii="Times New Roman" w:hAnsi="Times New Roman" w:hint="eastAsia"/>
          <w:bCs w:val="0"/>
          <w:iCs/>
        </w:rPr>
        <w:t>#3</w:t>
      </w:r>
      <w:r>
        <w:rPr>
          <w:rFonts w:ascii="Times New Roman" w:hAnsi="Times New Roman"/>
          <w:bCs w:val="0"/>
          <w:iCs/>
        </w:rPr>
        <w:t>B (</w:t>
      </w:r>
      <w:r w:rsidR="00FA5AE1">
        <w:rPr>
          <w:rFonts w:ascii="Times New Roman" w:hAnsi="Times New Roman"/>
          <w:bCs w:val="0"/>
          <w:iCs/>
        </w:rPr>
        <w:t xml:space="preserve">i.e., </w:t>
      </w:r>
      <w:r>
        <w:rPr>
          <w:rFonts w:ascii="Times New Roman" w:hAnsi="Times New Roman"/>
          <w:bCs w:val="0"/>
          <w:iCs/>
        </w:rPr>
        <w:t>OD-SSB is indicated</w:t>
      </w:r>
      <w:r w:rsidR="00E3620C" w:rsidRPr="00E3620C">
        <w:rPr>
          <w:rFonts w:ascii="Times New Roman" w:hAnsi="Times New Roman"/>
          <w:bCs w:val="0"/>
          <w:iCs/>
        </w:rPr>
        <w:t xml:space="preserve"> </w:t>
      </w:r>
      <w:r w:rsidR="00E3620C" w:rsidRPr="00E51F6B">
        <w:rPr>
          <w:rFonts w:ascii="Times New Roman" w:hAnsi="Times New Roman"/>
          <w:bCs w:val="0"/>
          <w:iCs/>
        </w:rPr>
        <w:t xml:space="preserve">after </w:t>
      </w:r>
      <w:proofErr w:type="spellStart"/>
      <w:r w:rsidR="00E3620C" w:rsidRPr="00E51F6B">
        <w:rPr>
          <w:rFonts w:ascii="Times New Roman" w:hAnsi="Times New Roman"/>
          <w:bCs w:val="0"/>
          <w:iCs/>
        </w:rPr>
        <w:t>SCell</w:t>
      </w:r>
      <w:proofErr w:type="spellEnd"/>
      <w:r w:rsidR="00E3620C" w:rsidRPr="00E51F6B">
        <w:rPr>
          <w:rFonts w:ascii="Times New Roman" w:hAnsi="Times New Roman"/>
          <w:bCs w:val="0"/>
          <w:iCs/>
        </w:rPr>
        <w:t xml:space="preserve"> activation completion</w:t>
      </w:r>
      <w:r>
        <w:rPr>
          <w:rFonts w:ascii="Times New Roman" w:hAnsi="Times New Roman"/>
          <w:bCs w:val="0"/>
          <w:iCs/>
        </w:rPr>
        <w:t>).</w:t>
      </w:r>
    </w:p>
    <w:p w14:paraId="79AE503C" w14:textId="54C7FB0C" w:rsidR="00B857EA" w:rsidRDefault="00FA5AE1" w:rsidP="00F6176E">
      <w:pPr>
        <w:pStyle w:val="Proposal"/>
        <w:spacing w:line="240" w:lineRule="auto"/>
        <w:ind w:left="1701"/>
        <w:rPr>
          <w:rFonts w:eastAsiaTheme="minorEastAsia"/>
        </w:rPr>
      </w:pPr>
      <w:r w:rsidRPr="00E51F6B" w:rsidDel="00FA5AE1">
        <w:rPr>
          <w:iCs/>
        </w:rPr>
        <w:t xml:space="preserve"> </w:t>
      </w:r>
    </w:p>
    <w:p w14:paraId="13E9452E" w14:textId="3B7103DF" w:rsidR="006D2674" w:rsidRPr="00D56A5A" w:rsidRDefault="006D2674" w:rsidP="006D2674">
      <w:pPr>
        <w:spacing w:before="120" w:line="240" w:lineRule="auto"/>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RAN1#116bis </w:t>
      </w:r>
      <w:r>
        <w:rPr>
          <w:rFonts w:eastAsiaTheme="minorEastAsia" w:hint="eastAsia"/>
          <w:lang w:val="en-GB" w:eastAsia="zh-CN"/>
        </w:rPr>
        <w:t>meeting</w:t>
      </w:r>
      <w:r>
        <w:rPr>
          <w:rFonts w:eastAsiaTheme="minorEastAsia"/>
          <w:lang w:val="en-GB" w:eastAsia="zh-CN"/>
        </w:rPr>
        <w:t xml:space="preserve">, RAN1 has agreed </w:t>
      </w:r>
      <w:r>
        <w:rPr>
          <w:rFonts w:eastAsia="宋体"/>
          <w:szCs w:val="20"/>
          <w:lang w:eastAsia="zh-CN"/>
        </w:rPr>
        <w:t>i</w:t>
      </w:r>
      <w:r w:rsidRPr="00564F2A">
        <w:rPr>
          <w:rFonts w:eastAsia="宋体" w:hint="eastAsia"/>
          <w:szCs w:val="20"/>
          <w:lang w:eastAsia="zh-CN"/>
        </w:rPr>
        <w:t xml:space="preserve">t is up to </w:t>
      </w:r>
      <w:proofErr w:type="spellStart"/>
      <w:r w:rsidRPr="00564F2A">
        <w:rPr>
          <w:rFonts w:eastAsia="宋体" w:hint="eastAsia"/>
          <w:szCs w:val="20"/>
          <w:lang w:eastAsia="zh-CN"/>
        </w:rPr>
        <w:t>gNB</w:t>
      </w:r>
      <w:proofErr w:type="spellEnd"/>
      <w:r w:rsidRPr="00564F2A">
        <w:rPr>
          <w:rFonts w:eastAsia="宋体" w:hint="eastAsia"/>
          <w:szCs w:val="20"/>
          <w:lang w:eastAsia="zh-CN"/>
        </w:rPr>
        <w:t xml:space="preserve"> implementation whether always-on SSB (if transmitted) on the cell is cell-defining SSB or not</w:t>
      </w:r>
      <w:r>
        <w:rPr>
          <w:rFonts w:eastAsiaTheme="minorEastAsia"/>
          <w:lang w:val="en-GB" w:eastAsia="zh-CN"/>
        </w:rPr>
        <w:t xml:space="preserve">, and left the below open issue for OD-SSB.   </w:t>
      </w:r>
    </w:p>
    <w:tbl>
      <w:tblPr>
        <w:tblStyle w:val="a7"/>
        <w:tblW w:w="0" w:type="auto"/>
        <w:tblLook w:val="04A0" w:firstRow="1" w:lastRow="0" w:firstColumn="1" w:lastColumn="0" w:noHBand="0" w:noVBand="1"/>
      </w:tblPr>
      <w:tblGrid>
        <w:gridCol w:w="8296"/>
      </w:tblGrid>
      <w:tr w:rsidR="00E9751B" w14:paraId="555C97D5" w14:textId="77777777" w:rsidTr="00CE0DFD">
        <w:trPr>
          <w:trHeight w:val="2411"/>
        </w:trPr>
        <w:tc>
          <w:tcPr>
            <w:tcW w:w="9060" w:type="dxa"/>
          </w:tcPr>
          <w:p w14:paraId="057E8E57" w14:textId="240EB454" w:rsidR="00EA186B" w:rsidRPr="005644A0" w:rsidRDefault="00C826AC" w:rsidP="00EA186B">
            <w:pPr>
              <w:rPr>
                <w:b/>
                <w:bCs/>
                <w:highlight w:val="green"/>
                <w:lang w:eastAsia="x-none"/>
              </w:rPr>
            </w:pPr>
            <w:r>
              <w:rPr>
                <w:b/>
                <w:bCs/>
                <w:szCs w:val="20"/>
                <w:highlight w:val="green"/>
                <w:lang w:eastAsia="x-none"/>
              </w:rPr>
              <w:t>RAN1#116</w:t>
            </w:r>
            <w:r w:rsidRPr="002D699F">
              <w:rPr>
                <w:rFonts w:hint="eastAsia"/>
                <w:b/>
                <w:bCs/>
                <w:szCs w:val="20"/>
                <w:highlight w:val="green"/>
                <w:lang w:eastAsia="x-none"/>
              </w:rPr>
              <w:t>bis</w:t>
            </w:r>
            <w:r>
              <w:rPr>
                <w:b/>
                <w:bCs/>
                <w:szCs w:val="20"/>
                <w:highlight w:val="green"/>
                <w:lang w:eastAsia="x-none"/>
              </w:rPr>
              <w:t xml:space="preserve"> </w:t>
            </w:r>
            <w:r w:rsidR="00EA186B" w:rsidRPr="00FE05D1">
              <w:rPr>
                <w:b/>
                <w:bCs/>
                <w:szCs w:val="20"/>
                <w:highlight w:val="green"/>
                <w:lang w:eastAsia="x-none"/>
              </w:rPr>
              <w:t>Agree</w:t>
            </w:r>
            <w:r w:rsidR="00EA186B" w:rsidRPr="005644A0">
              <w:rPr>
                <w:b/>
                <w:bCs/>
                <w:highlight w:val="green"/>
                <w:lang w:eastAsia="x-none"/>
              </w:rPr>
              <w:t>ment</w:t>
            </w:r>
          </w:p>
          <w:p w14:paraId="63276044" w14:textId="77777777" w:rsidR="00EA186B" w:rsidRPr="002D699F" w:rsidRDefault="00EA186B" w:rsidP="00EA186B">
            <w:pPr>
              <w:pStyle w:val="af4"/>
              <w:widowControl/>
              <w:numPr>
                <w:ilvl w:val="0"/>
                <w:numId w:val="39"/>
              </w:numPr>
              <w:spacing w:after="0" w:line="240" w:lineRule="auto"/>
              <w:ind w:firstLineChars="0" w:hanging="357"/>
              <w:contextualSpacing/>
              <w:rPr>
                <w:rFonts w:ascii="Times New Roman" w:hAnsi="Times New Roman"/>
                <w:sz w:val="20"/>
                <w:szCs w:val="20"/>
              </w:rPr>
            </w:pPr>
            <w:r w:rsidRPr="002D699F">
              <w:rPr>
                <w:rFonts w:ascii="Times New Roman" w:hAnsi="Times New Roman" w:hint="eastAsia"/>
                <w:sz w:val="20"/>
                <w:szCs w:val="20"/>
              </w:rPr>
              <w:t>For</w:t>
            </w:r>
            <w:r w:rsidRPr="002D699F">
              <w:rPr>
                <w:rFonts w:ascii="Times New Roman" w:hAnsi="Times New Roman"/>
                <w:sz w:val="20"/>
                <w:szCs w:val="20"/>
              </w:rPr>
              <w:t xml:space="preserve"> a cell supporting on-demand SSB </w:t>
            </w:r>
            <w:proofErr w:type="spellStart"/>
            <w:r w:rsidRPr="002D699F">
              <w:rPr>
                <w:rFonts w:ascii="Times New Roman" w:hAnsi="Times New Roman"/>
                <w:sz w:val="20"/>
                <w:szCs w:val="20"/>
              </w:rPr>
              <w:t>SCell</w:t>
            </w:r>
            <w:proofErr w:type="spellEnd"/>
            <w:r w:rsidRPr="002D699F">
              <w:rPr>
                <w:rFonts w:ascii="Times New Roman" w:hAnsi="Times New Roman"/>
                <w:sz w:val="20"/>
                <w:szCs w:val="20"/>
              </w:rPr>
              <w:t xml:space="preserve"> operation</w:t>
            </w:r>
            <w:r w:rsidRPr="002D699F">
              <w:rPr>
                <w:rFonts w:ascii="Times New Roman" w:hAnsi="Times New Roman" w:hint="eastAsia"/>
                <w:sz w:val="20"/>
                <w:szCs w:val="20"/>
              </w:rPr>
              <w:t>,</w:t>
            </w:r>
          </w:p>
          <w:p w14:paraId="78A50789" w14:textId="77777777" w:rsidR="00EA186B" w:rsidRPr="002D699F" w:rsidRDefault="00EA186B" w:rsidP="00EA186B">
            <w:pPr>
              <w:pStyle w:val="af4"/>
              <w:widowControl/>
              <w:numPr>
                <w:ilvl w:val="1"/>
                <w:numId w:val="39"/>
              </w:numPr>
              <w:spacing w:after="0" w:line="240" w:lineRule="auto"/>
              <w:ind w:firstLineChars="0" w:hanging="357"/>
              <w:contextualSpacing/>
              <w:rPr>
                <w:rFonts w:ascii="Times New Roman" w:hAnsi="Times New Roman"/>
                <w:sz w:val="20"/>
                <w:szCs w:val="20"/>
              </w:rPr>
            </w:pPr>
            <w:r w:rsidRPr="002D699F">
              <w:rPr>
                <w:rFonts w:ascii="Times New Roman" w:hAnsi="Times New Roman" w:hint="eastAsia"/>
                <w:sz w:val="20"/>
                <w:szCs w:val="20"/>
              </w:rPr>
              <w:t xml:space="preserve">Note: It is up to </w:t>
            </w:r>
            <w:proofErr w:type="spellStart"/>
            <w:r w:rsidRPr="002D699F">
              <w:rPr>
                <w:rFonts w:ascii="Times New Roman" w:hAnsi="Times New Roman" w:hint="eastAsia"/>
                <w:sz w:val="20"/>
                <w:szCs w:val="20"/>
              </w:rPr>
              <w:t>gNB</w:t>
            </w:r>
            <w:proofErr w:type="spellEnd"/>
            <w:r w:rsidRPr="002D699F">
              <w:rPr>
                <w:rFonts w:ascii="Times New Roman" w:hAnsi="Times New Roman" w:hint="eastAsia"/>
                <w:sz w:val="20"/>
                <w:szCs w:val="20"/>
              </w:rPr>
              <w:t xml:space="preserve"> implementation whether always-on SSB (if transmitted) on the cell is cell-defining SSB or not.</w:t>
            </w:r>
          </w:p>
          <w:p w14:paraId="6E1F161E" w14:textId="77777777" w:rsidR="00EA186B" w:rsidRPr="002D699F" w:rsidRDefault="00EA186B" w:rsidP="00EA186B">
            <w:pPr>
              <w:pStyle w:val="af4"/>
              <w:widowControl/>
              <w:numPr>
                <w:ilvl w:val="1"/>
                <w:numId w:val="39"/>
              </w:numPr>
              <w:spacing w:after="0" w:line="240" w:lineRule="auto"/>
              <w:ind w:firstLineChars="0" w:hanging="357"/>
              <w:contextualSpacing/>
              <w:rPr>
                <w:rFonts w:ascii="Times New Roman" w:hAnsi="Times New Roman"/>
                <w:sz w:val="20"/>
                <w:szCs w:val="20"/>
                <w:highlight w:val="yellow"/>
              </w:rPr>
            </w:pPr>
            <w:r w:rsidRPr="002D699F">
              <w:rPr>
                <w:rFonts w:ascii="Times New Roman" w:hAnsi="Times New Roman" w:hint="eastAsia"/>
                <w:sz w:val="20"/>
                <w:szCs w:val="20"/>
                <w:highlight w:val="yellow"/>
              </w:rPr>
              <w:t>For on-demand SSB on the cell,</w:t>
            </w:r>
            <w:r w:rsidRPr="002D699F">
              <w:rPr>
                <w:rFonts w:ascii="Times New Roman" w:hAnsi="Times New Roman"/>
                <w:sz w:val="20"/>
                <w:szCs w:val="20"/>
                <w:highlight w:val="yellow"/>
              </w:rPr>
              <w:t xml:space="preserve"> </w:t>
            </w:r>
            <w:proofErr w:type="spellStart"/>
            <w:r w:rsidRPr="002D699F">
              <w:rPr>
                <w:rFonts w:ascii="Times New Roman" w:hAnsi="Times New Roman"/>
                <w:sz w:val="20"/>
                <w:szCs w:val="20"/>
                <w:highlight w:val="yellow"/>
              </w:rPr>
              <w:t>downselect</w:t>
            </w:r>
            <w:proofErr w:type="spellEnd"/>
            <w:r w:rsidRPr="002D699F">
              <w:rPr>
                <w:rFonts w:ascii="Times New Roman" w:hAnsi="Times New Roman"/>
                <w:sz w:val="20"/>
                <w:szCs w:val="20"/>
                <w:highlight w:val="yellow"/>
              </w:rPr>
              <w:t xml:space="preserve"> between the following alternatives</w:t>
            </w:r>
          </w:p>
          <w:p w14:paraId="39A066C6" w14:textId="77777777" w:rsidR="00EA186B" w:rsidRPr="002D699F" w:rsidRDefault="00EA186B" w:rsidP="00EA186B">
            <w:pPr>
              <w:pStyle w:val="af4"/>
              <w:widowControl/>
              <w:numPr>
                <w:ilvl w:val="2"/>
                <w:numId w:val="39"/>
              </w:numPr>
              <w:spacing w:after="0" w:line="240" w:lineRule="auto"/>
              <w:ind w:firstLineChars="0" w:hanging="357"/>
              <w:contextualSpacing/>
              <w:rPr>
                <w:rFonts w:ascii="Times New Roman" w:hAnsi="Times New Roman"/>
                <w:sz w:val="20"/>
                <w:szCs w:val="20"/>
                <w:highlight w:val="yellow"/>
              </w:rPr>
            </w:pPr>
            <w:r w:rsidRPr="002D699F">
              <w:rPr>
                <w:rFonts w:ascii="Times New Roman" w:hAnsi="Times New Roman" w:hint="eastAsia"/>
                <w:sz w:val="20"/>
                <w:szCs w:val="20"/>
                <w:highlight w:val="yellow"/>
              </w:rPr>
              <w:t xml:space="preserve">Alt-1: It is up to </w:t>
            </w:r>
            <w:proofErr w:type="spellStart"/>
            <w:r w:rsidRPr="002D699F">
              <w:rPr>
                <w:rFonts w:ascii="Times New Roman" w:hAnsi="Times New Roman" w:hint="eastAsia"/>
                <w:sz w:val="20"/>
                <w:szCs w:val="20"/>
                <w:highlight w:val="yellow"/>
              </w:rPr>
              <w:t>gNB</w:t>
            </w:r>
            <w:proofErr w:type="spellEnd"/>
            <w:r w:rsidRPr="002D699F">
              <w:rPr>
                <w:rFonts w:ascii="Times New Roman" w:hAnsi="Times New Roman" w:hint="eastAsia"/>
                <w:sz w:val="20"/>
                <w:szCs w:val="20"/>
                <w:highlight w:val="yellow"/>
              </w:rPr>
              <w:t xml:space="preserve"> implementation whether on-demand SSB is cell-defining SSB or not.</w:t>
            </w:r>
          </w:p>
          <w:p w14:paraId="599386BB" w14:textId="77777777" w:rsidR="00EA186B" w:rsidRPr="002D699F" w:rsidRDefault="00EA186B" w:rsidP="00EA186B">
            <w:pPr>
              <w:pStyle w:val="af4"/>
              <w:widowControl/>
              <w:numPr>
                <w:ilvl w:val="2"/>
                <w:numId w:val="39"/>
              </w:numPr>
              <w:spacing w:after="0" w:line="240" w:lineRule="auto"/>
              <w:ind w:firstLineChars="0" w:hanging="357"/>
              <w:contextualSpacing/>
              <w:rPr>
                <w:rFonts w:ascii="Times New Roman" w:hAnsi="Times New Roman"/>
                <w:sz w:val="20"/>
                <w:szCs w:val="20"/>
                <w:highlight w:val="yellow"/>
              </w:rPr>
            </w:pPr>
            <w:r w:rsidRPr="002D699F">
              <w:rPr>
                <w:rFonts w:ascii="Times New Roman" w:hAnsi="Times New Roman" w:hint="eastAsia"/>
                <w:sz w:val="20"/>
                <w:szCs w:val="20"/>
                <w:highlight w:val="yellow"/>
              </w:rPr>
              <w:t>Alt-2: On-demand SSB is limited to non-cell-defining SSB.</w:t>
            </w:r>
          </w:p>
          <w:p w14:paraId="1E4843C5" w14:textId="0543E902" w:rsidR="00EA186B" w:rsidRPr="002D699F" w:rsidRDefault="00EA186B" w:rsidP="002D699F">
            <w:pPr>
              <w:pStyle w:val="af4"/>
              <w:widowControl/>
              <w:numPr>
                <w:ilvl w:val="3"/>
                <w:numId w:val="39"/>
              </w:numPr>
              <w:spacing w:after="0" w:line="240" w:lineRule="auto"/>
              <w:ind w:firstLineChars="0" w:hanging="357"/>
              <w:contextualSpacing/>
              <w:rPr>
                <w:rFonts w:ascii="Times New Roman" w:hAnsi="Times New Roman"/>
                <w:sz w:val="20"/>
                <w:szCs w:val="20"/>
              </w:rPr>
            </w:pPr>
            <w:r w:rsidRPr="002D699F">
              <w:rPr>
                <w:rFonts w:ascii="Times New Roman" w:hAnsi="Times New Roman" w:hint="eastAsia"/>
                <w:sz w:val="20"/>
                <w:szCs w:val="20"/>
                <w:highlight w:val="yellow"/>
              </w:rPr>
              <w:t>FFS: Further limitations to on-demand SSB</w:t>
            </w:r>
            <w:r w:rsidRPr="002D699F">
              <w:rPr>
                <w:rFonts w:ascii="Times New Roman" w:hAnsi="Times New Roman" w:hint="eastAsia"/>
                <w:sz w:val="20"/>
                <w:szCs w:val="20"/>
              </w:rPr>
              <w:t xml:space="preserve"> </w:t>
            </w:r>
          </w:p>
        </w:tc>
      </w:tr>
    </w:tbl>
    <w:p w14:paraId="5C39BA37" w14:textId="14A3E783" w:rsidR="00E9751B" w:rsidRPr="0002580D" w:rsidRDefault="00DA207B" w:rsidP="00FE05D1">
      <w:pPr>
        <w:spacing w:before="120" w:line="240" w:lineRule="auto"/>
        <w:rPr>
          <w:rFonts w:eastAsiaTheme="minorEastAsia"/>
          <w:lang w:val="en-GB" w:eastAsia="zh-CN"/>
        </w:rPr>
      </w:pPr>
      <w:r>
        <w:rPr>
          <w:rFonts w:eastAsiaTheme="minorEastAsia"/>
          <w:lang w:val="en-GB" w:eastAsia="zh-CN"/>
        </w:rPr>
        <w:t>If OD-SSB is cell-defining SSB,</w:t>
      </w:r>
      <w:r w:rsidR="00BF66BC">
        <w:rPr>
          <w:rFonts w:eastAsiaTheme="minorEastAsia"/>
          <w:lang w:val="en-GB" w:eastAsia="zh-CN"/>
        </w:rPr>
        <w:t xml:space="preserve"> the triggered OD-SSB can be detected by the RRC_IDLE/INACTIVE UE</w:t>
      </w:r>
      <w:r w:rsidR="000138CE">
        <w:rPr>
          <w:rFonts w:eastAsiaTheme="minorEastAsia"/>
          <w:lang w:val="en-GB" w:eastAsia="zh-CN"/>
        </w:rPr>
        <w:t xml:space="preserve">. Upon detection, RRC_IDLE/INACTIVE UE may camp on this cell if the cell (re)selection </w:t>
      </w:r>
      <w:r w:rsidR="009B3CC7">
        <w:rPr>
          <w:rFonts w:eastAsiaTheme="minorEastAsia"/>
          <w:lang w:val="en-GB" w:eastAsia="zh-CN"/>
        </w:rPr>
        <w:t>criteria</w:t>
      </w:r>
      <w:r w:rsidR="000138CE">
        <w:rPr>
          <w:rFonts w:eastAsiaTheme="minorEastAsia"/>
          <w:lang w:val="en-GB" w:eastAsia="zh-CN"/>
        </w:rPr>
        <w:t xml:space="preserve"> </w:t>
      </w:r>
      <w:r w:rsidR="000138CE">
        <w:rPr>
          <w:rFonts w:eastAsiaTheme="minorEastAsia"/>
          <w:lang w:val="en-GB" w:eastAsia="zh-CN"/>
        </w:rPr>
        <w:lastRenderedPageBreak/>
        <w:t xml:space="preserve">is fulfilled. </w:t>
      </w:r>
      <w:r w:rsidR="003744C7">
        <w:rPr>
          <w:rFonts w:eastAsiaTheme="minorEastAsia"/>
          <w:lang w:val="en-GB" w:eastAsia="zh-CN"/>
        </w:rPr>
        <w:t>I</w:t>
      </w:r>
      <w:r w:rsidR="002A0F1A">
        <w:rPr>
          <w:rFonts w:eastAsiaTheme="minorEastAsia"/>
          <w:lang w:val="en-GB" w:eastAsia="zh-CN"/>
        </w:rPr>
        <w:t xml:space="preserve">f there is </w:t>
      </w:r>
      <w:r w:rsidR="00864E9D">
        <w:rPr>
          <w:rFonts w:eastAsiaTheme="minorEastAsia"/>
          <w:lang w:val="en-GB" w:eastAsia="zh-CN"/>
        </w:rPr>
        <w:t xml:space="preserve">always-on </w:t>
      </w:r>
      <w:r w:rsidR="002A0F1A">
        <w:rPr>
          <w:rFonts w:eastAsiaTheme="minorEastAsia"/>
          <w:lang w:val="en-GB" w:eastAsia="zh-CN"/>
        </w:rPr>
        <w:t xml:space="preserve">CD </w:t>
      </w:r>
      <w:r w:rsidR="00864E9D">
        <w:rPr>
          <w:rFonts w:eastAsiaTheme="minorEastAsia"/>
          <w:lang w:val="en-GB" w:eastAsia="zh-CN"/>
        </w:rPr>
        <w:t xml:space="preserve">SSB on the cell supporting OD-SSB </w:t>
      </w:r>
      <w:proofErr w:type="spellStart"/>
      <w:r w:rsidR="00864E9D">
        <w:rPr>
          <w:rFonts w:eastAsiaTheme="minorEastAsia"/>
          <w:lang w:val="en-GB" w:eastAsia="zh-CN"/>
        </w:rPr>
        <w:t>SCell</w:t>
      </w:r>
      <w:proofErr w:type="spellEnd"/>
      <w:r w:rsidR="00864E9D">
        <w:rPr>
          <w:rFonts w:eastAsiaTheme="minorEastAsia"/>
          <w:lang w:val="en-GB" w:eastAsia="zh-CN"/>
        </w:rPr>
        <w:t xml:space="preserve"> operation</w:t>
      </w:r>
      <w:r w:rsidR="002A0F1A">
        <w:rPr>
          <w:rFonts w:eastAsiaTheme="minorEastAsia"/>
          <w:lang w:val="en-GB" w:eastAsia="zh-CN"/>
        </w:rPr>
        <w:t xml:space="preserve">, the UE </w:t>
      </w:r>
      <w:r w:rsidR="00300B0D">
        <w:rPr>
          <w:rFonts w:eastAsiaTheme="minorEastAsia"/>
          <w:lang w:val="en-GB" w:eastAsia="zh-CN"/>
        </w:rPr>
        <w:t xml:space="preserve">still </w:t>
      </w:r>
      <w:r w:rsidR="002A0F1A">
        <w:rPr>
          <w:rFonts w:eastAsiaTheme="minorEastAsia"/>
          <w:lang w:val="en-GB" w:eastAsia="zh-CN"/>
        </w:rPr>
        <w:t>can camp on this cell</w:t>
      </w:r>
      <w:r w:rsidR="003744C7">
        <w:rPr>
          <w:rFonts w:eastAsiaTheme="minorEastAsia"/>
          <w:lang w:val="en-GB" w:eastAsia="zh-CN"/>
        </w:rPr>
        <w:t xml:space="preserve"> even the OD-SSB disappears</w:t>
      </w:r>
      <w:r w:rsidR="002A0F1A">
        <w:rPr>
          <w:rFonts w:eastAsiaTheme="minorEastAsia"/>
          <w:lang w:val="en-GB" w:eastAsia="zh-CN"/>
        </w:rPr>
        <w:t xml:space="preserve">. </w:t>
      </w:r>
      <w:r w:rsidR="00FE05D1">
        <w:rPr>
          <w:rFonts w:eastAsiaTheme="minorEastAsia"/>
          <w:lang w:val="en-GB" w:eastAsia="zh-CN"/>
        </w:rPr>
        <w:t>I</w:t>
      </w:r>
      <w:r w:rsidR="002A0F1A">
        <w:rPr>
          <w:rFonts w:eastAsiaTheme="minorEastAsia"/>
          <w:lang w:val="en-GB" w:eastAsia="zh-CN"/>
        </w:rPr>
        <w:t xml:space="preserve">f there is no always-on CD SSB on the cell supporting OD-SSB </w:t>
      </w:r>
      <w:proofErr w:type="spellStart"/>
      <w:r w:rsidR="002A0F1A">
        <w:rPr>
          <w:rFonts w:eastAsiaTheme="minorEastAsia"/>
          <w:lang w:val="en-GB" w:eastAsia="zh-CN"/>
        </w:rPr>
        <w:t>SCell</w:t>
      </w:r>
      <w:proofErr w:type="spellEnd"/>
      <w:r w:rsidR="002A0F1A">
        <w:rPr>
          <w:rFonts w:eastAsiaTheme="minorEastAsia"/>
          <w:lang w:val="en-GB" w:eastAsia="zh-CN"/>
        </w:rPr>
        <w:t xml:space="preserve"> operation, the UE may </w:t>
      </w:r>
      <w:r w:rsidR="00DB26E7">
        <w:rPr>
          <w:rFonts w:eastAsiaTheme="minorEastAsia" w:hint="eastAsia"/>
          <w:lang w:val="en-GB" w:eastAsia="zh-CN"/>
        </w:rPr>
        <w:t>have</w:t>
      </w:r>
      <w:r w:rsidR="00DB26E7">
        <w:rPr>
          <w:rFonts w:eastAsiaTheme="minorEastAsia"/>
          <w:lang w:val="en-GB" w:eastAsia="zh-CN"/>
        </w:rPr>
        <w:t xml:space="preserve"> </w:t>
      </w:r>
      <w:r w:rsidR="00DB26E7">
        <w:rPr>
          <w:rFonts w:eastAsiaTheme="minorEastAsia" w:hint="eastAsia"/>
          <w:lang w:val="en-GB" w:eastAsia="zh-CN"/>
        </w:rPr>
        <w:t>ping</w:t>
      </w:r>
      <w:r w:rsidR="00DB26E7">
        <w:rPr>
          <w:rFonts w:eastAsiaTheme="minorEastAsia"/>
          <w:lang w:val="en-GB" w:eastAsia="zh-CN"/>
        </w:rPr>
        <w:t>-</w:t>
      </w:r>
      <w:r w:rsidR="00DB26E7">
        <w:rPr>
          <w:rFonts w:eastAsiaTheme="minorEastAsia" w:hint="eastAsia"/>
          <w:lang w:val="en-GB" w:eastAsia="zh-CN"/>
        </w:rPr>
        <w:t>pong</w:t>
      </w:r>
      <w:r w:rsidR="00DB26E7">
        <w:rPr>
          <w:rFonts w:eastAsiaTheme="minorEastAsia"/>
          <w:lang w:val="en-GB" w:eastAsia="zh-CN"/>
        </w:rPr>
        <w:t xml:space="preserve"> </w:t>
      </w:r>
      <w:r w:rsidR="002A0F1A">
        <w:rPr>
          <w:rFonts w:eastAsiaTheme="minorEastAsia"/>
          <w:lang w:val="en-GB" w:eastAsia="zh-CN"/>
        </w:rPr>
        <w:t>cell re-selection</w:t>
      </w:r>
      <w:r w:rsidR="004343FB">
        <w:rPr>
          <w:rFonts w:eastAsiaTheme="minorEastAsia"/>
          <w:lang w:val="en-GB" w:eastAsia="zh-CN"/>
        </w:rPr>
        <w:t xml:space="preserve"> </w:t>
      </w:r>
      <w:r w:rsidR="00DB26E7">
        <w:rPr>
          <w:rFonts w:eastAsiaTheme="minorEastAsia" w:hint="eastAsia"/>
          <w:lang w:val="en-GB" w:eastAsia="zh-CN"/>
        </w:rPr>
        <w:t>issue</w:t>
      </w:r>
      <w:r w:rsidR="00DB26E7">
        <w:rPr>
          <w:rFonts w:eastAsiaTheme="minorEastAsia"/>
          <w:lang w:val="en-GB" w:eastAsia="zh-CN"/>
        </w:rPr>
        <w:t xml:space="preserve"> among normal cells and OD-SSB cells. To avoid such issue</w:t>
      </w:r>
      <w:r w:rsidR="007F2BF2">
        <w:rPr>
          <w:rFonts w:eastAsiaTheme="minorEastAsia"/>
          <w:lang w:val="en-GB" w:eastAsia="zh-CN"/>
        </w:rPr>
        <w:t xml:space="preserve">, the network can use </w:t>
      </w:r>
      <w:r w:rsidR="00DB26E7">
        <w:rPr>
          <w:rFonts w:eastAsiaTheme="minorEastAsia"/>
          <w:lang w:val="en-GB" w:eastAsia="zh-CN"/>
        </w:rPr>
        <w:t xml:space="preserve">existing </w:t>
      </w:r>
      <w:r w:rsidR="007F2BF2">
        <w:rPr>
          <w:rFonts w:eastAsiaTheme="minorEastAsia"/>
          <w:lang w:val="en-GB" w:eastAsia="zh-CN"/>
        </w:rPr>
        <w:t>cell bar</w:t>
      </w:r>
      <w:r w:rsidR="00DB26E7">
        <w:rPr>
          <w:rFonts w:eastAsiaTheme="minorEastAsia"/>
          <w:lang w:val="en-GB" w:eastAsia="zh-CN"/>
        </w:rPr>
        <w:t xml:space="preserve">/cell reselection </w:t>
      </w:r>
      <w:r w:rsidR="00CB6907">
        <w:rPr>
          <w:rFonts w:eastAsiaTheme="minorEastAsia"/>
          <w:lang w:val="en-GB" w:eastAsia="zh-CN"/>
        </w:rPr>
        <w:t xml:space="preserve">black </w:t>
      </w:r>
      <w:r w:rsidR="00EA294F">
        <w:rPr>
          <w:rFonts w:eastAsiaTheme="minorEastAsia"/>
          <w:lang w:val="en-GB" w:eastAsia="zh-CN"/>
        </w:rPr>
        <w:t xml:space="preserve">cell </w:t>
      </w:r>
      <w:r w:rsidR="00CB6907">
        <w:rPr>
          <w:rFonts w:eastAsiaTheme="minorEastAsia"/>
          <w:lang w:val="en-GB" w:eastAsia="zh-CN"/>
        </w:rPr>
        <w:t>lists to prevent the</w:t>
      </w:r>
      <w:r w:rsidR="00CB6907" w:rsidRPr="00CB6907">
        <w:rPr>
          <w:rFonts w:eastAsiaTheme="minorEastAsia"/>
          <w:lang w:val="en-GB" w:eastAsia="zh-CN"/>
        </w:rPr>
        <w:t xml:space="preserve"> </w:t>
      </w:r>
      <w:r w:rsidR="00CB6907">
        <w:rPr>
          <w:rFonts w:eastAsiaTheme="minorEastAsia"/>
          <w:lang w:val="en-GB" w:eastAsia="zh-CN"/>
        </w:rPr>
        <w:t xml:space="preserve">RRC_IDLE/INACTIVE UEs </w:t>
      </w:r>
      <w:r w:rsidR="003744C7">
        <w:rPr>
          <w:rFonts w:eastAsiaTheme="minorEastAsia"/>
          <w:lang w:val="en-GB" w:eastAsia="zh-CN"/>
        </w:rPr>
        <w:t xml:space="preserve">from </w:t>
      </w:r>
      <w:r w:rsidR="00CB6907">
        <w:rPr>
          <w:rFonts w:eastAsiaTheme="minorEastAsia"/>
          <w:lang w:val="en-GB" w:eastAsia="zh-CN"/>
        </w:rPr>
        <w:t>camping</w:t>
      </w:r>
      <w:r w:rsidR="007F2BF2">
        <w:rPr>
          <w:rFonts w:eastAsiaTheme="minorEastAsia"/>
          <w:lang w:val="en-GB" w:eastAsia="zh-CN"/>
        </w:rPr>
        <w:t>.</w:t>
      </w:r>
      <w:r w:rsidR="00D570C5">
        <w:rPr>
          <w:rFonts w:eastAsiaTheme="minorEastAsia"/>
          <w:lang w:val="en-GB" w:eastAsia="zh-CN"/>
        </w:rPr>
        <w:t xml:space="preserve"> </w:t>
      </w:r>
      <w:r w:rsidR="004343FB">
        <w:rPr>
          <w:rFonts w:eastAsiaTheme="minorEastAsia"/>
          <w:lang w:val="en-GB" w:eastAsia="zh-CN"/>
        </w:rPr>
        <w:t xml:space="preserve">Thus, we think </w:t>
      </w:r>
      <w:r w:rsidR="004E3A9D">
        <w:rPr>
          <w:rFonts w:eastAsiaTheme="minorEastAsia"/>
          <w:lang w:val="en-GB" w:eastAsia="zh-CN"/>
        </w:rPr>
        <w:t xml:space="preserve">the network can determine </w:t>
      </w:r>
      <w:r w:rsidR="00AD0A44">
        <w:rPr>
          <w:rFonts w:eastAsiaTheme="minorEastAsia"/>
          <w:lang w:val="en-GB" w:eastAsia="zh-CN"/>
        </w:rPr>
        <w:t>whether OD-SSB is cell-defining SSB or not</w:t>
      </w:r>
      <w:r w:rsidR="00C27E44">
        <w:rPr>
          <w:rFonts w:eastAsiaTheme="minorEastAsia"/>
          <w:lang w:val="en-GB" w:eastAsia="zh-CN"/>
        </w:rPr>
        <w:t xml:space="preserve"> </w:t>
      </w:r>
      <w:r w:rsidR="004E3A9D">
        <w:rPr>
          <w:rFonts w:eastAsiaTheme="minorEastAsia"/>
          <w:lang w:val="en-GB" w:eastAsia="zh-CN"/>
        </w:rPr>
        <w:t xml:space="preserve">and </w:t>
      </w:r>
      <w:r w:rsidR="00EA294F">
        <w:rPr>
          <w:rFonts w:eastAsiaTheme="minorEastAsia"/>
          <w:lang w:val="en-GB" w:eastAsia="zh-CN"/>
        </w:rPr>
        <w:t xml:space="preserve">already </w:t>
      </w:r>
      <w:r w:rsidR="004E3A9D">
        <w:rPr>
          <w:rFonts w:eastAsiaTheme="minorEastAsia"/>
          <w:lang w:val="en-GB" w:eastAsia="zh-CN"/>
        </w:rPr>
        <w:t xml:space="preserve">has the sufficient </w:t>
      </w:r>
      <w:r w:rsidR="001F7813">
        <w:rPr>
          <w:rFonts w:eastAsiaTheme="minorEastAsia"/>
          <w:lang w:val="en-GB" w:eastAsia="zh-CN"/>
        </w:rPr>
        <w:t>mechanisms</w:t>
      </w:r>
      <w:r w:rsidR="004E3A9D">
        <w:rPr>
          <w:rFonts w:eastAsiaTheme="minorEastAsia"/>
          <w:lang w:val="en-GB" w:eastAsia="zh-CN"/>
        </w:rPr>
        <w:t xml:space="preserve"> to reduce the impact on RRC_IDLE/INACTIVE UEs</w:t>
      </w:r>
      <w:r w:rsidR="000365B0">
        <w:rPr>
          <w:rFonts w:eastAsiaTheme="minorEastAsia"/>
          <w:lang w:val="en-GB" w:eastAsia="zh-CN"/>
        </w:rPr>
        <w:t xml:space="preserve">. </w:t>
      </w:r>
      <w:r w:rsidR="00035F31">
        <w:rPr>
          <w:rFonts w:eastAsiaTheme="minorEastAsia"/>
          <w:lang w:val="en-GB" w:eastAsia="zh-CN"/>
        </w:rPr>
        <w:t xml:space="preserve">Hence, we have the following proposal: </w:t>
      </w:r>
    </w:p>
    <w:p w14:paraId="2DA9C924" w14:textId="623EE1FA" w:rsidR="00E9751B" w:rsidRPr="003576C3" w:rsidRDefault="00EE58B5" w:rsidP="00E9751B">
      <w:pPr>
        <w:pStyle w:val="Proposal"/>
        <w:numPr>
          <w:ilvl w:val="0"/>
          <w:numId w:val="30"/>
        </w:numPr>
        <w:spacing w:line="240" w:lineRule="auto"/>
        <w:ind w:left="1701" w:hanging="1701"/>
        <w:rPr>
          <w:rFonts w:ascii="Times New Roman" w:hAnsi="Times New Roman"/>
          <w:bCs w:val="0"/>
          <w:iCs/>
        </w:rPr>
      </w:pPr>
      <w:r>
        <w:rPr>
          <w:rFonts w:ascii="Times New Roman" w:hAnsi="Times New Roman"/>
          <w:bCs w:val="0"/>
          <w:iCs/>
        </w:rPr>
        <w:t>I</w:t>
      </w:r>
      <w:r w:rsidR="00A504D5" w:rsidRPr="002D699F">
        <w:rPr>
          <w:rFonts w:ascii="Times New Roman" w:hAnsi="Times New Roman" w:hint="eastAsia"/>
          <w:bCs w:val="0"/>
          <w:iCs/>
        </w:rPr>
        <w:t xml:space="preserve">t is up to </w:t>
      </w:r>
      <w:proofErr w:type="spellStart"/>
      <w:r w:rsidR="00A504D5" w:rsidRPr="002D699F">
        <w:rPr>
          <w:rFonts w:ascii="Times New Roman" w:hAnsi="Times New Roman" w:hint="eastAsia"/>
          <w:bCs w:val="0"/>
          <w:iCs/>
        </w:rPr>
        <w:t>gNB</w:t>
      </w:r>
      <w:proofErr w:type="spellEnd"/>
      <w:r w:rsidR="00A504D5" w:rsidRPr="002D699F">
        <w:rPr>
          <w:rFonts w:ascii="Times New Roman" w:hAnsi="Times New Roman" w:hint="eastAsia"/>
          <w:bCs w:val="0"/>
          <w:iCs/>
        </w:rPr>
        <w:t xml:space="preserve"> implementation whether on-demand SSB is cell-defining SSB or not</w:t>
      </w:r>
      <w:r w:rsidR="00E9751B" w:rsidRPr="003576C3">
        <w:rPr>
          <w:rFonts w:ascii="Times New Roman" w:hAnsi="Times New Roman" w:hint="eastAsia"/>
          <w:bCs w:val="0"/>
          <w:iCs/>
        </w:rPr>
        <w:t>.</w:t>
      </w:r>
      <w:r w:rsidR="00E9751B" w:rsidRPr="003576C3">
        <w:rPr>
          <w:rFonts w:ascii="Times New Roman" w:hAnsi="Times New Roman"/>
          <w:bCs w:val="0"/>
          <w:iCs/>
        </w:rPr>
        <w:t xml:space="preserve"> </w:t>
      </w:r>
    </w:p>
    <w:p w14:paraId="56AAED61" w14:textId="77777777" w:rsidR="00431D26" w:rsidRDefault="00431D26" w:rsidP="00B037E0">
      <w:pPr>
        <w:pStyle w:val="a0"/>
        <w:rPr>
          <w:lang w:val="en-GB" w:eastAsia="ja-JP"/>
        </w:rPr>
      </w:pPr>
    </w:p>
    <w:p w14:paraId="43E5D0CE" w14:textId="04DB755B" w:rsidR="00B037E0" w:rsidRPr="00C129AC" w:rsidRDefault="00C1597B" w:rsidP="00B037E0">
      <w:pPr>
        <w:pStyle w:val="20"/>
        <w:numPr>
          <w:ilvl w:val="1"/>
          <w:numId w:val="46"/>
        </w:numPr>
        <w:tabs>
          <w:tab w:val="left" w:pos="567"/>
        </w:tabs>
        <w:spacing w:before="0" w:after="120" w:line="240" w:lineRule="auto"/>
        <w:ind w:left="567" w:hanging="567"/>
        <w:rPr>
          <w:b/>
        </w:rPr>
      </w:pPr>
      <w:r>
        <w:t>Signaling</w:t>
      </w:r>
    </w:p>
    <w:p w14:paraId="5DF40FDD" w14:textId="0C8644F1" w:rsidR="00597EE4" w:rsidRDefault="00986817" w:rsidP="0002580D">
      <w:pPr>
        <w:spacing w:before="120" w:line="240" w:lineRule="auto"/>
        <w:rPr>
          <w:rFonts w:eastAsiaTheme="minorEastAsia"/>
          <w:lang w:val="en-GB" w:eastAsia="zh-CN"/>
        </w:rPr>
      </w:pPr>
      <w:r>
        <w:rPr>
          <w:rFonts w:eastAsiaTheme="minorEastAsia"/>
          <w:lang w:val="en-GB" w:eastAsia="zh-CN"/>
        </w:rPr>
        <w:t xml:space="preserve">In </w:t>
      </w:r>
      <w:r w:rsidR="007351BE">
        <w:rPr>
          <w:rFonts w:eastAsiaTheme="minorEastAsia" w:hint="eastAsia"/>
          <w:lang w:val="en-GB" w:eastAsia="zh-CN"/>
        </w:rPr>
        <w:t>R</w:t>
      </w:r>
      <w:r w:rsidR="007351BE">
        <w:rPr>
          <w:rFonts w:eastAsiaTheme="minorEastAsia"/>
          <w:lang w:val="en-GB" w:eastAsia="zh-CN"/>
        </w:rPr>
        <w:t>AN1#116</w:t>
      </w:r>
      <w:r w:rsidR="00BD7DC0">
        <w:rPr>
          <w:rFonts w:eastAsiaTheme="minorEastAsia" w:hint="eastAsia"/>
          <w:lang w:val="en-GB" w:eastAsia="zh-CN"/>
        </w:rPr>
        <w:t>bis</w:t>
      </w:r>
      <w:r w:rsidR="0084085A">
        <w:rPr>
          <w:rFonts w:eastAsiaTheme="minorEastAsia"/>
          <w:lang w:val="en-GB" w:eastAsia="zh-CN"/>
        </w:rPr>
        <w:t xml:space="preserve"> meeting</w:t>
      </w:r>
      <w:r w:rsidR="00EE7865">
        <w:rPr>
          <w:rFonts w:eastAsiaTheme="minorEastAsia"/>
          <w:lang w:val="en-GB" w:eastAsia="zh-CN"/>
        </w:rPr>
        <w:t xml:space="preserve">, </w:t>
      </w:r>
      <w:r w:rsidR="00D0430F">
        <w:rPr>
          <w:rFonts w:eastAsiaTheme="minorEastAsia" w:hint="eastAsia"/>
          <w:lang w:val="en-GB" w:eastAsia="zh-CN"/>
        </w:rPr>
        <w:t>signalling</w:t>
      </w:r>
      <w:r w:rsidR="00D0430F">
        <w:rPr>
          <w:rFonts w:eastAsiaTheme="minorEastAsia"/>
          <w:lang w:val="en-GB" w:eastAsia="zh-CN"/>
        </w:rPr>
        <w:t xml:space="preserve"> </w:t>
      </w:r>
      <w:r w:rsidR="00D0430F">
        <w:rPr>
          <w:rFonts w:eastAsiaTheme="minorEastAsia" w:hint="eastAsia"/>
          <w:lang w:val="en-GB" w:eastAsia="zh-CN"/>
        </w:rPr>
        <w:t>design</w:t>
      </w:r>
      <w:r w:rsidR="00D0430F">
        <w:rPr>
          <w:rFonts w:eastAsiaTheme="minorEastAsia"/>
          <w:lang w:val="en-GB" w:eastAsia="zh-CN"/>
        </w:rPr>
        <w:t xml:space="preserve"> </w:t>
      </w:r>
      <w:r w:rsidR="00D0430F">
        <w:rPr>
          <w:rFonts w:eastAsiaTheme="minorEastAsia" w:hint="eastAsia"/>
          <w:lang w:val="en-GB" w:eastAsia="zh-CN"/>
        </w:rPr>
        <w:t>was</w:t>
      </w:r>
      <w:r w:rsidR="00D0430F">
        <w:rPr>
          <w:rFonts w:eastAsiaTheme="minorEastAsia"/>
          <w:lang w:val="en-GB" w:eastAsia="zh-CN"/>
        </w:rPr>
        <w:t xml:space="preserve"> </w:t>
      </w:r>
      <w:r w:rsidR="00EA1E88">
        <w:rPr>
          <w:rFonts w:eastAsiaTheme="minorEastAsia"/>
          <w:lang w:val="en-GB" w:eastAsia="zh-CN"/>
        </w:rPr>
        <w:t>discussed and</w:t>
      </w:r>
      <w:r w:rsidR="00D0430F">
        <w:rPr>
          <w:rFonts w:eastAsiaTheme="minorEastAsia"/>
          <w:lang w:val="en-GB" w:eastAsia="zh-CN"/>
        </w:rPr>
        <w:t xml:space="preserve"> </w:t>
      </w:r>
      <w:r w:rsidR="00EE7865">
        <w:rPr>
          <w:rFonts w:eastAsiaTheme="minorEastAsia"/>
          <w:lang w:val="en-GB" w:eastAsia="zh-CN"/>
        </w:rPr>
        <w:t xml:space="preserve">the below </w:t>
      </w:r>
      <w:r w:rsidR="00D0430F">
        <w:rPr>
          <w:rFonts w:eastAsiaTheme="minorEastAsia"/>
          <w:lang w:val="en-GB" w:eastAsia="zh-CN"/>
        </w:rPr>
        <w:t xml:space="preserve">agreement </w:t>
      </w:r>
      <w:r w:rsidR="00EE7865">
        <w:rPr>
          <w:rFonts w:eastAsiaTheme="minorEastAsia"/>
          <w:lang w:val="en-GB" w:eastAsia="zh-CN"/>
        </w:rPr>
        <w:t xml:space="preserve">were </w:t>
      </w:r>
      <w:r w:rsidR="00D0430F">
        <w:rPr>
          <w:rFonts w:eastAsiaTheme="minorEastAsia"/>
          <w:lang w:val="en-GB" w:eastAsia="zh-CN"/>
        </w:rPr>
        <w:t>made</w:t>
      </w:r>
      <w:r w:rsidR="007E564D">
        <w:rPr>
          <w:rFonts w:eastAsiaTheme="minorEastAsia"/>
          <w:lang w:val="en-GB" w:eastAsia="zh-CN"/>
        </w:rPr>
        <w:t>.</w:t>
      </w:r>
    </w:p>
    <w:tbl>
      <w:tblPr>
        <w:tblStyle w:val="a7"/>
        <w:tblW w:w="0" w:type="auto"/>
        <w:tblLook w:val="04A0" w:firstRow="1" w:lastRow="0" w:firstColumn="1" w:lastColumn="0" w:noHBand="0" w:noVBand="1"/>
      </w:tblPr>
      <w:tblGrid>
        <w:gridCol w:w="8296"/>
      </w:tblGrid>
      <w:tr w:rsidR="002A3B3E" w14:paraId="0A4F8616" w14:textId="77777777" w:rsidTr="001D56EB">
        <w:trPr>
          <w:trHeight w:val="2912"/>
        </w:trPr>
        <w:tc>
          <w:tcPr>
            <w:tcW w:w="8296" w:type="dxa"/>
          </w:tcPr>
          <w:p w14:paraId="2B1A2141" w14:textId="77777777" w:rsidR="002A3B3E" w:rsidRPr="007E145A" w:rsidRDefault="002A3B3E" w:rsidP="007E145A">
            <w:pPr>
              <w:pStyle w:val="ListParagraph1"/>
              <w:spacing w:after="160" w:line="256" w:lineRule="auto"/>
              <w:ind w:left="0"/>
              <w:jc w:val="both"/>
              <w:rPr>
                <w:b/>
                <w:bCs/>
                <w:sz w:val="20"/>
                <w:szCs w:val="20"/>
                <w:highlight w:val="green"/>
                <w:lang w:eastAsia="x-none"/>
              </w:rPr>
            </w:pPr>
            <w:r w:rsidRPr="007E145A">
              <w:rPr>
                <w:b/>
                <w:bCs/>
                <w:sz w:val="20"/>
                <w:szCs w:val="20"/>
                <w:highlight w:val="green"/>
                <w:lang w:eastAsia="x-none"/>
              </w:rPr>
              <w:t>RAN1#116</w:t>
            </w:r>
            <w:r w:rsidRPr="007E145A">
              <w:rPr>
                <w:rFonts w:hint="eastAsia"/>
                <w:b/>
                <w:bCs/>
                <w:sz w:val="20"/>
                <w:szCs w:val="20"/>
                <w:highlight w:val="green"/>
                <w:lang w:eastAsia="x-none"/>
              </w:rPr>
              <w:t>bis</w:t>
            </w:r>
            <w:r w:rsidRPr="007E145A">
              <w:rPr>
                <w:b/>
                <w:bCs/>
                <w:sz w:val="20"/>
                <w:szCs w:val="20"/>
                <w:highlight w:val="green"/>
                <w:lang w:eastAsia="x-none"/>
              </w:rPr>
              <w:t xml:space="preserve"> </w:t>
            </w:r>
            <w:r w:rsidRPr="007E145A">
              <w:rPr>
                <w:rFonts w:hint="eastAsia"/>
                <w:b/>
                <w:bCs/>
                <w:sz w:val="20"/>
                <w:szCs w:val="20"/>
                <w:highlight w:val="green"/>
                <w:lang w:eastAsia="x-none"/>
              </w:rPr>
              <w:t>agreement</w:t>
            </w:r>
          </w:p>
          <w:p w14:paraId="247A74AF" w14:textId="77777777" w:rsidR="002A3B3E" w:rsidRPr="0072659D" w:rsidRDefault="002A3B3E" w:rsidP="007E145A">
            <w:pPr>
              <w:contextualSpacing/>
              <w:rPr>
                <w:rFonts w:eastAsia="Malgun Gothic"/>
                <w:szCs w:val="20"/>
              </w:rPr>
            </w:pPr>
            <w:r w:rsidRPr="0072659D">
              <w:rPr>
                <w:rFonts w:hint="eastAsia"/>
                <w:szCs w:val="20"/>
                <w:lang w:eastAsia="ko-KR"/>
              </w:rPr>
              <w:t>For</w:t>
            </w:r>
            <w:r w:rsidRPr="0072659D">
              <w:rPr>
                <w:szCs w:val="20"/>
              </w:rPr>
              <w:t xml:space="preserve"> a cell supporting on-demand SSB </w:t>
            </w:r>
            <w:proofErr w:type="spellStart"/>
            <w:r w:rsidRPr="0072659D">
              <w:rPr>
                <w:szCs w:val="20"/>
              </w:rPr>
              <w:t>SCell</w:t>
            </w:r>
            <w:proofErr w:type="spellEnd"/>
            <w:r w:rsidRPr="0072659D">
              <w:rPr>
                <w:szCs w:val="20"/>
              </w:rPr>
              <w:t xml:space="preserve"> operation</w:t>
            </w:r>
            <w:r w:rsidRPr="0072659D">
              <w:rPr>
                <w:rFonts w:hint="eastAsia"/>
                <w:szCs w:val="20"/>
                <w:lang w:eastAsia="ko-KR"/>
              </w:rPr>
              <w:t xml:space="preserve">, </w:t>
            </w:r>
            <w:r w:rsidRPr="0072659D">
              <w:rPr>
                <w:szCs w:val="20"/>
                <w:lang w:eastAsia="ko-KR"/>
              </w:rPr>
              <w:t>f</w:t>
            </w:r>
            <w:r w:rsidRPr="0072659D">
              <w:rPr>
                <w:rFonts w:eastAsia="Malgun Gothic" w:hint="eastAsia"/>
                <w:szCs w:val="20"/>
                <w:lang w:eastAsia="ko-KR"/>
              </w:rPr>
              <w:t>urther study the following options.</w:t>
            </w:r>
          </w:p>
          <w:p w14:paraId="08DB2EA6" w14:textId="77777777" w:rsidR="002A3B3E" w:rsidRPr="0072659D" w:rsidRDefault="002A3B3E" w:rsidP="007E145A">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72659D">
              <w:rPr>
                <w:rFonts w:ascii="Times New Roman" w:eastAsia="Malgun Gothic" w:hAnsi="Times New Roman" w:hint="eastAsia"/>
                <w:sz w:val="20"/>
                <w:szCs w:val="20"/>
                <w:lang w:eastAsia="ko-KR"/>
              </w:rPr>
              <w:t xml:space="preserve">Option 1: Separate signaling between legacy/existing signaling (e.g., RRC, MAC CE) providing </w:t>
            </w:r>
            <w:proofErr w:type="spellStart"/>
            <w:r w:rsidRPr="0072659D">
              <w:rPr>
                <w:rFonts w:ascii="Times New Roman" w:eastAsia="Malgun Gothic" w:hAnsi="Times New Roman" w:hint="eastAsia"/>
                <w:sz w:val="20"/>
                <w:szCs w:val="20"/>
                <w:lang w:eastAsia="ko-KR"/>
              </w:rPr>
              <w:t>SCell</w:t>
            </w:r>
            <w:proofErr w:type="spellEnd"/>
            <w:r w:rsidRPr="0072659D">
              <w:rPr>
                <w:rFonts w:ascii="Times New Roman" w:eastAsia="Malgun Gothic" w:hAnsi="Times New Roman" w:hint="eastAsia"/>
                <w:sz w:val="20"/>
                <w:szCs w:val="20"/>
                <w:lang w:eastAsia="ko-KR"/>
              </w:rPr>
              <w:t xml:space="preserve"> activation/deactivation and signaling providing On-demand SSB transmission</w:t>
            </w:r>
            <w:r w:rsidRPr="0072659D">
              <w:rPr>
                <w:rFonts w:ascii="Times New Roman" w:eastAsia="Malgun Gothic" w:hAnsi="Times New Roman"/>
                <w:sz w:val="20"/>
                <w:szCs w:val="20"/>
                <w:lang w:eastAsia="ko-KR"/>
              </w:rPr>
              <w:t xml:space="preserve"> indication</w:t>
            </w:r>
            <w:r w:rsidRPr="0072659D">
              <w:rPr>
                <w:rFonts w:ascii="Times New Roman" w:eastAsia="Malgun Gothic" w:hAnsi="Times New Roman" w:hint="eastAsia"/>
                <w:sz w:val="20"/>
                <w:szCs w:val="20"/>
                <w:lang w:eastAsia="ko-KR"/>
              </w:rPr>
              <w:t>.</w:t>
            </w:r>
          </w:p>
          <w:p w14:paraId="5B995E4F" w14:textId="77777777" w:rsidR="002A3B3E" w:rsidRPr="0072659D" w:rsidRDefault="002A3B3E" w:rsidP="007E145A">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72659D">
              <w:rPr>
                <w:rFonts w:ascii="Times New Roman" w:eastAsia="Malgun Gothic" w:hAnsi="Times New Roman" w:hint="eastAsia"/>
                <w:sz w:val="20"/>
                <w:szCs w:val="20"/>
                <w:lang w:eastAsia="ko-KR"/>
              </w:rPr>
              <w:t xml:space="preserve">Option 2: A single signaling in which both </w:t>
            </w:r>
            <w:proofErr w:type="spellStart"/>
            <w:r w:rsidRPr="0072659D">
              <w:rPr>
                <w:rFonts w:ascii="Times New Roman" w:eastAsia="Malgun Gothic" w:hAnsi="Times New Roman" w:hint="eastAsia"/>
                <w:sz w:val="20"/>
                <w:szCs w:val="20"/>
                <w:lang w:eastAsia="ko-KR"/>
              </w:rPr>
              <w:t>SCell</w:t>
            </w:r>
            <w:proofErr w:type="spellEnd"/>
            <w:r w:rsidRPr="0072659D">
              <w:rPr>
                <w:rFonts w:ascii="Times New Roman" w:eastAsia="Malgun Gothic" w:hAnsi="Times New Roman" w:hint="eastAsia"/>
                <w:sz w:val="20"/>
                <w:szCs w:val="20"/>
                <w:lang w:eastAsia="ko-KR"/>
              </w:rPr>
              <w:t xml:space="preserve"> activation/deactivation and On-demand SSB transmission</w:t>
            </w:r>
            <w:r w:rsidRPr="0072659D">
              <w:rPr>
                <w:rFonts w:ascii="Times New Roman" w:eastAsia="Malgun Gothic" w:hAnsi="Times New Roman"/>
                <w:sz w:val="20"/>
                <w:szCs w:val="20"/>
                <w:lang w:eastAsia="ko-KR"/>
              </w:rPr>
              <w:t xml:space="preserve"> indication</w:t>
            </w:r>
            <w:r w:rsidRPr="0072659D">
              <w:rPr>
                <w:rFonts w:ascii="Times New Roman" w:eastAsia="Malgun Gothic" w:hAnsi="Times New Roman" w:hint="eastAsia"/>
                <w:sz w:val="20"/>
                <w:szCs w:val="20"/>
                <w:lang w:eastAsia="ko-KR"/>
              </w:rPr>
              <w:t xml:space="preserve"> are provided.</w:t>
            </w:r>
          </w:p>
          <w:p w14:paraId="25C3EBE5" w14:textId="77777777" w:rsidR="002A3B3E" w:rsidRPr="0072659D" w:rsidRDefault="002A3B3E" w:rsidP="007E145A">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72659D">
              <w:rPr>
                <w:rFonts w:ascii="Times New Roman" w:eastAsia="Malgun Gothic" w:hAnsi="Times New Roman" w:hint="eastAsia"/>
                <w:sz w:val="20"/>
                <w:szCs w:val="20"/>
                <w:lang w:eastAsia="ko-KR"/>
              </w:rPr>
              <w:t>FFS: Details of the signaling</w:t>
            </w:r>
          </w:p>
          <w:p w14:paraId="683D78F2" w14:textId="77777777" w:rsidR="002A3B3E" w:rsidRPr="0072659D" w:rsidRDefault="002A3B3E" w:rsidP="007E145A">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72659D">
              <w:rPr>
                <w:rFonts w:ascii="Times New Roman" w:eastAsia="Malgun Gothic" w:hAnsi="Times New Roman"/>
                <w:sz w:val="20"/>
                <w:szCs w:val="20"/>
              </w:rPr>
              <w:t>Other options are not precluded.</w:t>
            </w:r>
          </w:p>
          <w:p w14:paraId="1955C411" w14:textId="77777777" w:rsidR="002A3B3E" w:rsidRPr="002D699F" w:rsidRDefault="002A3B3E" w:rsidP="007E145A">
            <w:pPr>
              <w:pStyle w:val="af4"/>
              <w:widowControl/>
              <w:numPr>
                <w:ilvl w:val="0"/>
                <w:numId w:val="39"/>
              </w:numPr>
              <w:spacing w:after="0" w:line="240" w:lineRule="auto"/>
              <w:ind w:firstLineChars="0"/>
              <w:contextualSpacing/>
              <w:rPr>
                <w:rFonts w:ascii="Times New Roman" w:eastAsia="Malgun Gothic" w:hAnsi="Times New Roman"/>
              </w:rPr>
            </w:pPr>
            <w:r w:rsidRPr="0072659D">
              <w:rPr>
                <w:rFonts w:ascii="Times New Roman" w:eastAsia="Malgun Gothic" w:hAnsi="Times New Roman"/>
                <w:sz w:val="20"/>
                <w:szCs w:val="20"/>
              </w:rPr>
              <w:t xml:space="preserve">FFS: Details on </w:t>
            </w:r>
            <w:r w:rsidRPr="0072659D">
              <w:rPr>
                <w:rFonts w:ascii="Times New Roman" w:eastAsia="Malgun Gothic" w:hAnsi="Times New Roman" w:hint="eastAsia"/>
                <w:sz w:val="20"/>
                <w:szCs w:val="20"/>
                <w:lang w:eastAsia="ko-KR"/>
              </w:rPr>
              <w:t>On-demand SSB transmission</w:t>
            </w:r>
            <w:r w:rsidRPr="0072659D">
              <w:rPr>
                <w:rFonts w:ascii="Times New Roman" w:eastAsia="Malgun Gothic" w:hAnsi="Times New Roman"/>
                <w:sz w:val="20"/>
                <w:szCs w:val="20"/>
                <w:lang w:eastAsia="ko-KR"/>
              </w:rPr>
              <w:t xml:space="preserve"> indication</w:t>
            </w:r>
          </w:p>
        </w:tc>
      </w:tr>
    </w:tbl>
    <w:p w14:paraId="598A9BF7" w14:textId="2BBD08CE" w:rsidR="00096DDC" w:rsidRDefault="00DA0DB2" w:rsidP="00B70772">
      <w:pPr>
        <w:spacing w:before="120" w:line="240" w:lineRule="auto"/>
        <w:rPr>
          <w:rFonts w:eastAsiaTheme="minorEastAsia"/>
          <w:lang w:val="en-GB" w:eastAsia="zh-CN"/>
        </w:rPr>
      </w:pPr>
      <w:r>
        <w:rPr>
          <w:rFonts w:eastAsiaTheme="minorEastAsia"/>
          <w:lang w:val="en-GB" w:eastAsia="zh-CN"/>
        </w:rPr>
        <w:t>Apparently</w:t>
      </w:r>
      <w:r w:rsidR="0007477C">
        <w:rPr>
          <w:rFonts w:eastAsiaTheme="minorEastAsia"/>
          <w:lang w:val="en-GB" w:eastAsia="zh-CN"/>
        </w:rPr>
        <w:t>, the above option 1 anyway is needed</w:t>
      </w:r>
      <w:r w:rsidR="00DB767E">
        <w:rPr>
          <w:rFonts w:eastAsiaTheme="minorEastAsia"/>
          <w:lang w:val="en-GB" w:eastAsia="zh-CN"/>
        </w:rPr>
        <w:t xml:space="preserve"> for the agreed </w:t>
      </w:r>
      <w:r w:rsidR="001D5F28">
        <w:rPr>
          <w:rFonts w:eastAsiaTheme="minorEastAsia"/>
          <w:lang w:val="en-GB" w:eastAsia="zh-CN"/>
        </w:rPr>
        <w:t>Scenario #2</w:t>
      </w:r>
      <w:r w:rsidR="0007477C">
        <w:rPr>
          <w:rFonts w:eastAsiaTheme="minorEastAsia"/>
          <w:lang w:val="en-GB" w:eastAsia="zh-CN"/>
        </w:rPr>
        <w:t>,</w:t>
      </w:r>
      <w:r w:rsidR="00DF5343">
        <w:rPr>
          <w:rFonts w:eastAsiaTheme="minorEastAsia"/>
          <w:lang w:val="en-GB" w:eastAsia="zh-CN"/>
        </w:rPr>
        <w:t xml:space="preserve"> and the question is</w:t>
      </w:r>
      <w:r w:rsidR="001A3F2C">
        <w:rPr>
          <w:rFonts w:eastAsiaTheme="minorEastAsia"/>
          <w:lang w:val="en-GB" w:eastAsia="zh-CN"/>
        </w:rPr>
        <w:t xml:space="preserve"> whether</w:t>
      </w:r>
      <w:r w:rsidR="00DF5343">
        <w:rPr>
          <w:rFonts w:eastAsiaTheme="minorEastAsia"/>
          <w:lang w:val="en-GB" w:eastAsia="zh-CN"/>
        </w:rPr>
        <w:t xml:space="preserve"> option 1 </w:t>
      </w:r>
      <w:r w:rsidR="001D5F28">
        <w:rPr>
          <w:rFonts w:eastAsiaTheme="minorEastAsia"/>
          <w:lang w:val="en-GB" w:eastAsia="zh-CN"/>
        </w:rPr>
        <w:t xml:space="preserve">can be used </w:t>
      </w:r>
      <w:r w:rsidR="00DF5343">
        <w:rPr>
          <w:rFonts w:eastAsiaTheme="minorEastAsia"/>
          <w:lang w:val="en-GB" w:eastAsia="zh-CN"/>
        </w:rPr>
        <w:t>for Scenario #2</w:t>
      </w:r>
      <w:r w:rsidR="009D2C36">
        <w:rPr>
          <w:rFonts w:eastAsiaTheme="minorEastAsia"/>
          <w:lang w:val="en-GB" w:eastAsia="zh-CN"/>
        </w:rPr>
        <w:t>A</w:t>
      </w:r>
      <w:r w:rsidR="007B3DE4">
        <w:rPr>
          <w:rFonts w:eastAsiaTheme="minorEastAsia"/>
          <w:lang w:val="en-GB" w:eastAsia="zh-CN"/>
        </w:rPr>
        <w:t xml:space="preserve"> as well</w:t>
      </w:r>
      <w:r w:rsidR="00DF5343">
        <w:rPr>
          <w:rFonts w:eastAsiaTheme="minorEastAsia"/>
          <w:lang w:val="en-GB" w:eastAsia="zh-CN"/>
        </w:rPr>
        <w:t>.</w:t>
      </w:r>
      <w:r w:rsidR="009D2C36">
        <w:rPr>
          <w:rFonts w:eastAsiaTheme="minorEastAsia"/>
          <w:lang w:val="en-GB" w:eastAsia="zh-CN"/>
        </w:rPr>
        <w:t xml:space="preserve"> </w:t>
      </w:r>
      <w:r w:rsidR="00890D3A">
        <w:rPr>
          <w:rFonts w:eastAsiaTheme="minorEastAsia"/>
          <w:lang w:val="en-GB" w:eastAsia="zh-CN"/>
        </w:rPr>
        <w:t xml:space="preserve">The answer depends on whether there is any </w:t>
      </w:r>
      <w:r w:rsidR="00EA294F">
        <w:rPr>
          <w:rFonts w:eastAsiaTheme="minorEastAsia"/>
          <w:lang w:val="en-GB" w:eastAsia="zh-CN"/>
        </w:rPr>
        <w:t xml:space="preserve">new </w:t>
      </w:r>
      <w:r w:rsidR="00890D3A">
        <w:rPr>
          <w:rFonts w:eastAsiaTheme="minorEastAsia"/>
          <w:lang w:val="en-GB" w:eastAsia="zh-CN"/>
        </w:rPr>
        <w:t>requirement at the UE behaviour regarding to combin</w:t>
      </w:r>
      <w:r w:rsidR="00EA294F">
        <w:rPr>
          <w:rFonts w:eastAsiaTheme="minorEastAsia"/>
          <w:lang w:val="en-GB" w:eastAsia="zh-CN"/>
        </w:rPr>
        <w:t>ing the</w:t>
      </w:r>
      <w:r w:rsidR="00890D3A">
        <w:rPr>
          <w:rFonts w:eastAsiaTheme="minorEastAsia"/>
          <w:lang w:val="en-GB" w:eastAsia="zh-CN"/>
        </w:rPr>
        <w:t xml:space="preserve"> two indications. </w:t>
      </w:r>
      <w:r w:rsidR="00301420">
        <w:rPr>
          <w:rFonts w:eastAsiaTheme="minorEastAsia"/>
          <w:lang w:val="en-GB" w:eastAsia="zh-CN"/>
        </w:rPr>
        <w:t xml:space="preserve">At the UE side, currently, </w:t>
      </w:r>
      <w:r w:rsidR="00862700">
        <w:rPr>
          <w:rFonts w:eastAsiaTheme="minorEastAsia"/>
          <w:lang w:val="en-GB" w:eastAsia="zh-CN"/>
        </w:rPr>
        <w:t xml:space="preserve">if the </w:t>
      </w:r>
      <w:proofErr w:type="spellStart"/>
      <w:r w:rsidR="00862700">
        <w:rPr>
          <w:rFonts w:eastAsiaTheme="minorEastAsia"/>
          <w:lang w:val="en-GB" w:eastAsia="zh-CN"/>
        </w:rPr>
        <w:t>SCell</w:t>
      </w:r>
      <w:proofErr w:type="spellEnd"/>
      <w:r w:rsidR="00862700">
        <w:rPr>
          <w:rFonts w:eastAsiaTheme="minorEastAsia"/>
          <w:lang w:val="en-GB" w:eastAsia="zh-CN"/>
        </w:rPr>
        <w:t xml:space="preserve"> is activated by RRC, the UE shall activate </w:t>
      </w:r>
      <w:r w:rsidR="00862700" w:rsidRPr="00B71987">
        <w:t xml:space="preserve">the </w:t>
      </w:r>
      <w:proofErr w:type="spellStart"/>
      <w:r w:rsidR="00862700" w:rsidRPr="00B71987">
        <w:t>SCell</w:t>
      </w:r>
      <w:proofErr w:type="spellEnd"/>
      <w:r w:rsidR="00862700" w:rsidRPr="00B71987">
        <w:t xml:space="preserve"> according to the timing defined in</w:t>
      </w:r>
      <w:r w:rsidR="00F76453" w:rsidRPr="00F76453">
        <w:t xml:space="preserve"> </w:t>
      </w:r>
      <w:r w:rsidR="00F76453" w:rsidRPr="00B71987">
        <w:t>TS 38.133</w:t>
      </w:r>
      <w:r w:rsidR="005209E3">
        <w:t xml:space="preserve"> </w:t>
      </w:r>
      <w:r w:rsidR="00F76453" w:rsidRPr="00B71987">
        <w:t xml:space="preserve">for direct </w:t>
      </w:r>
      <w:proofErr w:type="spellStart"/>
      <w:r w:rsidR="00F76453" w:rsidRPr="00B71987">
        <w:t>SCell</w:t>
      </w:r>
      <w:proofErr w:type="spellEnd"/>
      <w:r w:rsidR="00F76453" w:rsidRPr="00B71987">
        <w:t xml:space="preserve"> activation</w:t>
      </w:r>
      <w:r w:rsidR="00C75E3F">
        <w:t xml:space="preserve">, and if </w:t>
      </w:r>
      <w:r w:rsidR="009A4CF1">
        <w:t xml:space="preserve">the </w:t>
      </w:r>
      <w:proofErr w:type="spellStart"/>
      <w:r w:rsidR="009A4CF1">
        <w:t>SCell</w:t>
      </w:r>
      <w:proofErr w:type="spellEnd"/>
      <w:r w:rsidR="009A4CF1">
        <w:t xml:space="preserve"> is activated by MAC CE, the UE shall </w:t>
      </w:r>
      <w:r w:rsidR="009A4CF1">
        <w:rPr>
          <w:rFonts w:eastAsiaTheme="minorEastAsia"/>
          <w:lang w:val="en-GB" w:eastAsia="zh-CN"/>
        </w:rPr>
        <w:t xml:space="preserve">activate </w:t>
      </w:r>
      <w:r w:rsidR="009A4CF1" w:rsidRPr="00B71987">
        <w:t xml:space="preserve">the </w:t>
      </w:r>
      <w:proofErr w:type="spellStart"/>
      <w:r w:rsidR="009A4CF1" w:rsidRPr="00B71987">
        <w:t>SCell</w:t>
      </w:r>
      <w:proofErr w:type="spellEnd"/>
      <w:r w:rsidR="009A4CF1" w:rsidRPr="00B71987">
        <w:t xml:space="preserve"> according to the timing defined in</w:t>
      </w:r>
      <w:r w:rsidR="009A4CF1" w:rsidRPr="00F76453">
        <w:t xml:space="preserve"> </w:t>
      </w:r>
      <w:r w:rsidR="008F62DA" w:rsidRPr="00B71987">
        <w:t>TS 38.213 for MAC CE activation</w:t>
      </w:r>
      <w:r w:rsidR="007F0631">
        <w:t>.</w:t>
      </w:r>
      <w:r w:rsidR="00D4038B">
        <w:t xml:space="preserve"> </w:t>
      </w:r>
      <w:r w:rsidR="000B468A">
        <w:rPr>
          <w:rFonts w:eastAsiaTheme="minorEastAsia"/>
          <w:lang w:val="en-GB" w:eastAsia="zh-CN"/>
        </w:rPr>
        <w:t xml:space="preserve">In </w:t>
      </w:r>
      <w:r w:rsidR="008564A9">
        <w:rPr>
          <w:rFonts w:eastAsiaTheme="minorEastAsia"/>
          <w:lang w:val="en-GB" w:eastAsia="zh-CN"/>
        </w:rPr>
        <w:t xml:space="preserve">OD-SSB </w:t>
      </w:r>
      <w:r w:rsidR="0070536C">
        <w:rPr>
          <w:rFonts w:eastAsiaTheme="minorEastAsia"/>
          <w:lang w:val="en-GB" w:eastAsia="zh-CN"/>
        </w:rPr>
        <w:t>operatio</w:t>
      </w:r>
      <w:r w:rsidR="0083375A">
        <w:rPr>
          <w:rFonts w:eastAsiaTheme="minorEastAsia"/>
          <w:lang w:val="en-GB" w:eastAsia="zh-CN"/>
        </w:rPr>
        <w:t>n</w:t>
      </w:r>
      <w:r w:rsidR="0070536C">
        <w:rPr>
          <w:rFonts w:eastAsiaTheme="minorEastAsia"/>
          <w:lang w:val="en-GB" w:eastAsia="zh-CN"/>
        </w:rPr>
        <w:t xml:space="preserve">, </w:t>
      </w:r>
      <w:r w:rsidR="00301420">
        <w:rPr>
          <w:rFonts w:eastAsiaTheme="minorEastAsia"/>
          <w:lang w:val="en-GB" w:eastAsia="zh-CN"/>
        </w:rPr>
        <w:t xml:space="preserve">if the UE </w:t>
      </w:r>
      <w:r w:rsidR="000B468A">
        <w:rPr>
          <w:rFonts w:eastAsiaTheme="minorEastAsia"/>
          <w:lang w:val="en-GB" w:eastAsia="zh-CN"/>
        </w:rPr>
        <w:t xml:space="preserve">requirement </w:t>
      </w:r>
      <w:r w:rsidR="00301420">
        <w:rPr>
          <w:rFonts w:eastAsiaTheme="minorEastAsia"/>
          <w:lang w:val="en-GB" w:eastAsia="zh-CN"/>
        </w:rPr>
        <w:t xml:space="preserve">is the same no matter the UE </w:t>
      </w:r>
      <w:r w:rsidR="000B468A">
        <w:rPr>
          <w:rFonts w:eastAsiaTheme="minorEastAsia"/>
          <w:lang w:val="en-GB" w:eastAsia="zh-CN"/>
        </w:rPr>
        <w:t xml:space="preserve">combines </w:t>
      </w:r>
      <w:r w:rsidR="00CA1025">
        <w:rPr>
          <w:rFonts w:eastAsiaTheme="minorEastAsia"/>
          <w:lang w:val="en-GB" w:eastAsia="zh-CN"/>
        </w:rPr>
        <w:t>the</w:t>
      </w:r>
      <w:r w:rsidR="00301420">
        <w:rPr>
          <w:rFonts w:eastAsiaTheme="minorEastAsia"/>
          <w:lang w:val="en-GB" w:eastAsia="zh-CN"/>
        </w:rPr>
        <w:t xml:space="preserve"> </w:t>
      </w:r>
      <w:r w:rsidR="000B468A">
        <w:rPr>
          <w:rFonts w:eastAsiaTheme="minorEastAsia"/>
          <w:lang w:val="en-GB" w:eastAsia="zh-CN"/>
        </w:rPr>
        <w:t xml:space="preserve">two </w:t>
      </w:r>
      <w:r w:rsidR="00301420">
        <w:rPr>
          <w:rFonts w:eastAsiaTheme="minorEastAsia"/>
          <w:lang w:val="en-GB" w:eastAsia="zh-CN"/>
        </w:rPr>
        <w:t>indication</w:t>
      </w:r>
      <w:r w:rsidR="000B468A">
        <w:rPr>
          <w:rFonts w:eastAsiaTheme="minorEastAsia"/>
          <w:lang w:val="en-GB" w:eastAsia="zh-CN"/>
        </w:rPr>
        <w:t xml:space="preserve">s </w:t>
      </w:r>
      <w:r w:rsidR="00301420">
        <w:rPr>
          <w:rFonts w:eastAsiaTheme="minorEastAsia"/>
          <w:lang w:val="en-GB" w:eastAsia="zh-CN"/>
        </w:rPr>
        <w:t xml:space="preserve">or </w:t>
      </w:r>
      <w:r w:rsidR="000B468A">
        <w:rPr>
          <w:rFonts w:eastAsiaTheme="minorEastAsia"/>
          <w:lang w:val="en-GB" w:eastAsia="zh-CN"/>
        </w:rPr>
        <w:t xml:space="preserve">treats </w:t>
      </w:r>
      <w:r w:rsidR="00301420">
        <w:rPr>
          <w:rFonts w:eastAsiaTheme="minorEastAsia"/>
          <w:lang w:val="en-GB" w:eastAsia="zh-CN"/>
        </w:rPr>
        <w:t>the two indication</w:t>
      </w:r>
      <w:r w:rsidR="005039EB">
        <w:rPr>
          <w:rFonts w:eastAsiaTheme="minorEastAsia"/>
          <w:lang w:val="en-GB" w:eastAsia="zh-CN"/>
        </w:rPr>
        <w:t>s</w:t>
      </w:r>
      <w:r w:rsidR="00301420">
        <w:rPr>
          <w:rFonts w:eastAsiaTheme="minorEastAsia"/>
          <w:lang w:val="en-GB" w:eastAsia="zh-CN"/>
        </w:rPr>
        <w:t xml:space="preserve"> </w:t>
      </w:r>
      <w:r w:rsidR="000B468A">
        <w:rPr>
          <w:rFonts w:eastAsiaTheme="minorEastAsia"/>
          <w:lang w:val="en-GB" w:eastAsia="zh-CN"/>
        </w:rPr>
        <w:t>independently</w:t>
      </w:r>
      <w:r w:rsidR="000418B9">
        <w:rPr>
          <w:rFonts w:eastAsiaTheme="minorEastAsia"/>
          <w:lang w:val="en-GB" w:eastAsia="zh-CN"/>
        </w:rPr>
        <w:t xml:space="preserve">, then option 1 </w:t>
      </w:r>
      <w:r w:rsidR="000B468A">
        <w:rPr>
          <w:rFonts w:eastAsiaTheme="minorEastAsia"/>
          <w:lang w:val="en-GB" w:eastAsia="zh-CN"/>
        </w:rPr>
        <w:t>can be used</w:t>
      </w:r>
      <w:r w:rsidR="000418B9">
        <w:rPr>
          <w:rFonts w:eastAsiaTheme="minorEastAsia"/>
          <w:lang w:val="en-GB" w:eastAsia="zh-CN"/>
        </w:rPr>
        <w:t xml:space="preserve"> for </w:t>
      </w:r>
      <w:r w:rsidR="00717606">
        <w:rPr>
          <w:rFonts w:eastAsiaTheme="minorEastAsia"/>
          <w:lang w:val="en-GB" w:eastAsia="zh-CN"/>
        </w:rPr>
        <w:t>Scenario #2A</w:t>
      </w:r>
      <w:r w:rsidR="00301420">
        <w:rPr>
          <w:rFonts w:eastAsiaTheme="minorEastAsia"/>
          <w:lang w:val="en-GB" w:eastAsia="zh-CN"/>
        </w:rPr>
        <w:t xml:space="preserve">. </w:t>
      </w:r>
      <w:r w:rsidR="00717606">
        <w:rPr>
          <w:rFonts w:eastAsiaTheme="minorEastAsia"/>
          <w:lang w:val="en-GB" w:eastAsia="zh-CN"/>
        </w:rPr>
        <w:t xml:space="preserve">This </w:t>
      </w:r>
      <w:r w:rsidR="000B468A">
        <w:rPr>
          <w:rFonts w:eastAsiaTheme="minorEastAsia"/>
          <w:lang w:val="en-GB" w:eastAsia="zh-CN"/>
        </w:rPr>
        <w:t xml:space="preserve">issue </w:t>
      </w:r>
      <w:r w:rsidR="00717606">
        <w:rPr>
          <w:rFonts w:eastAsiaTheme="minorEastAsia"/>
          <w:lang w:val="en-GB" w:eastAsia="zh-CN"/>
        </w:rPr>
        <w:t>is mainly related to RAN</w:t>
      </w:r>
      <w:r w:rsidR="005039EB">
        <w:rPr>
          <w:rFonts w:eastAsiaTheme="minorEastAsia"/>
          <w:lang w:val="en-GB" w:eastAsia="zh-CN"/>
        </w:rPr>
        <w:t>1 and RAN</w:t>
      </w:r>
      <w:r w:rsidR="00717606">
        <w:rPr>
          <w:rFonts w:eastAsiaTheme="minorEastAsia"/>
          <w:lang w:val="en-GB" w:eastAsia="zh-CN"/>
        </w:rPr>
        <w:t xml:space="preserve">4, so we can wait more progress in both RAN1 and RAN4. </w:t>
      </w:r>
    </w:p>
    <w:p w14:paraId="3BDFDEFA" w14:textId="374378BA" w:rsidR="002A3B3E" w:rsidRDefault="00B70772" w:rsidP="00337AF2">
      <w:pPr>
        <w:pStyle w:val="Proposal"/>
        <w:numPr>
          <w:ilvl w:val="0"/>
          <w:numId w:val="30"/>
        </w:numPr>
        <w:spacing w:before="120" w:line="240" w:lineRule="auto"/>
        <w:ind w:left="1701" w:hanging="1701"/>
      </w:pPr>
      <w:r w:rsidRPr="003B5170">
        <w:rPr>
          <w:rFonts w:ascii="Times New Roman" w:hAnsi="Times New Roman" w:hint="eastAsia"/>
          <w:bCs w:val="0"/>
          <w:iCs/>
        </w:rPr>
        <w:t>For</w:t>
      </w:r>
      <w:r w:rsidRPr="003B5170">
        <w:rPr>
          <w:rFonts w:ascii="Times New Roman" w:hAnsi="Times New Roman"/>
          <w:bCs w:val="0"/>
          <w:iCs/>
        </w:rPr>
        <w:t xml:space="preserve"> on-demand SSB </w:t>
      </w:r>
      <w:proofErr w:type="spellStart"/>
      <w:r w:rsidRPr="003B5170">
        <w:rPr>
          <w:rFonts w:ascii="Times New Roman" w:hAnsi="Times New Roman"/>
          <w:bCs w:val="0"/>
          <w:iCs/>
        </w:rPr>
        <w:t>SCell</w:t>
      </w:r>
      <w:proofErr w:type="spellEnd"/>
      <w:r w:rsidRPr="003B5170">
        <w:rPr>
          <w:rFonts w:ascii="Times New Roman" w:hAnsi="Times New Roman"/>
          <w:bCs w:val="0"/>
          <w:iCs/>
        </w:rPr>
        <w:t xml:space="preserve"> operation, </w:t>
      </w:r>
      <w:r w:rsidR="000100B0">
        <w:rPr>
          <w:rFonts w:ascii="Times New Roman" w:hAnsi="Times New Roman"/>
          <w:bCs w:val="0"/>
          <w:iCs/>
        </w:rPr>
        <w:t xml:space="preserve">RAN2 starts signalling design after RAN1/4 made further progress. </w:t>
      </w:r>
    </w:p>
    <w:p w14:paraId="3AC0EA9C" w14:textId="51363BF3" w:rsidR="00F04983" w:rsidRPr="00031AE4" w:rsidRDefault="00CE6C99"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3DAF8E1A"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775E7A58" w14:textId="42A71501" w:rsidR="00380FB6" w:rsidRPr="00380FB6" w:rsidRDefault="007024AD"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F6176E">
        <w:rPr>
          <w:rFonts w:ascii="Times New Roman" w:hAnsi="Times New Roman"/>
          <w:bCs w:val="0"/>
          <w:iCs/>
        </w:rPr>
        <w:t xml:space="preserve">On the basis of </w:t>
      </w:r>
      <w:r w:rsidRPr="00FB4783">
        <w:rPr>
          <w:rFonts w:ascii="Times New Roman" w:hAnsi="Times New Roman" w:hint="eastAsia"/>
          <w:bCs w:val="0"/>
          <w:iCs/>
        </w:rPr>
        <w:t xml:space="preserve">Scenario </w:t>
      </w:r>
      <w:r w:rsidRPr="00F6176E">
        <w:rPr>
          <w:rFonts w:ascii="Times New Roman" w:hAnsi="Times New Roman"/>
          <w:bCs w:val="0"/>
          <w:iCs/>
        </w:rPr>
        <w:t xml:space="preserve">2A, </w:t>
      </w:r>
      <w:r w:rsidRPr="00FB4783">
        <w:rPr>
          <w:rFonts w:ascii="Times New Roman" w:hAnsi="Times New Roman" w:hint="eastAsia"/>
          <w:bCs w:val="0"/>
          <w:iCs/>
        </w:rPr>
        <w:t>Scenario #3A</w:t>
      </w:r>
      <w:r>
        <w:rPr>
          <w:rFonts w:ascii="Times New Roman" w:hAnsi="Times New Roman"/>
          <w:bCs w:val="0"/>
          <w:iCs/>
        </w:rPr>
        <w:t xml:space="preserve"> (i</w:t>
      </w:r>
      <w:r w:rsidRPr="00F6176E">
        <w:rPr>
          <w:rFonts w:ascii="Times New Roman" w:hAnsi="Times New Roman"/>
          <w:bCs w:val="0"/>
          <w:iCs/>
        </w:rPr>
        <w:t xml:space="preserve">.e., OD-SSB is indicated </w:t>
      </w:r>
      <w:r w:rsidRPr="00F6176E">
        <w:rPr>
          <w:rFonts w:ascii="Times New Roman" w:eastAsia="Times New Roman" w:hAnsi="Times New Roman"/>
        </w:rPr>
        <w:t xml:space="preserve">after UE receives </w:t>
      </w:r>
      <w:proofErr w:type="spellStart"/>
      <w:r w:rsidRPr="00F6176E">
        <w:rPr>
          <w:rFonts w:ascii="Times New Roman" w:eastAsia="Times New Roman" w:hAnsi="Times New Roman"/>
        </w:rPr>
        <w:t>SCell</w:t>
      </w:r>
      <w:proofErr w:type="spellEnd"/>
      <w:r w:rsidRPr="00F6176E">
        <w:rPr>
          <w:rFonts w:ascii="Times New Roman" w:eastAsia="Times New Roman" w:hAnsi="Times New Roman"/>
        </w:rPr>
        <w:t xml:space="preserve"> activation command </w:t>
      </w:r>
      <w:r w:rsidRPr="00F6176E">
        <w:rPr>
          <w:rFonts w:ascii="Times New Roman" w:eastAsia="Times New Roman" w:hAnsi="Times New Roman" w:hint="eastAsia"/>
        </w:rPr>
        <w:t xml:space="preserve">until </w:t>
      </w:r>
      <w:proofErr w:type="spellStart"/>
      <w:r w:rsidRPr="00F6176E">
        <w:rPr>
          <w:rFonts w:ascii="Times New Roman" w:eastAsia="Times New Roman" w:hAnsi="Times New Roman" w:hint="eastAsia"/>
        </w:rPr>
        <w:t>SCell</w:t>
      </w:r>
      <w:proofErr w:type="spellEnd"/>
      <w:r w:rsidRPr="00F6176E">
        <w:rPr>
          <w:rFonts w:ascii="Times New Roman" w:eastAsia="Times New Roman" w:hAnsi="Times New Roman" w:hint="eastAsia"/>
        </w:rPr>
        <w:t xml:space="preserve"> activation is completed</w:t>
      </w:r>
      <w:r w:rsidRPr="00F6176E">
        <w:rPr>
          <w:rFonts w:ascii="Times New Roman" w:hAnsi="Times New Roman"/>
          <w:bCs w:val="0"/>
          <w:iCs/>
        </w:rPr>
        <w:t xml:space="preserve">) can be supported if no additional standard </w:t>
      </w:r>
      <w:r w:rsidR="00A5487A">
        <w:rPr>
          <w:rFonts w:ascii="Times New Roman" w:hAnsi="Times New Roman"/>
          <w:bCs w:val="0"/>
          <w:iCs/>
        </w:rPr>
        <w:t>effort</w:t>
      </w:r>
      <w:r w:rsidR="00A5487A" w:rsidRPr="00F6176E">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sidRPr="00F6176E">
        <w:rPr>
          <w:rFonts w:ascii="Times New Roman" w:hAnsi="Times New Roman"/>
          <w:bCs w:val="0"/>
          <w:iCs/>
        </w:rPr>
        <w:t>required</w:t>
      </w:r>
      <w:r w:rsidR="003000A4">
        <w:rPr>
          <w:rFonts w:ascii="Times New Roman" w:hAnsi="Times New Roman"/>
          <w:bCs w:val="0"/>
          <w:iCs/>
        </w:rPr>
        <w:t>.</w:t>
      </w:r>
      <w:bookmarkStart w:id="2" w:name="_GoBack"/>
      <w:bookmarkEnd w:id="2"/>
    </w:p>
    <w:p w14:paraId="509D7A7F" w14:textId="07F770E2" w:rsidR="004A2A3A" w:rsidRDefault="00441192"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hint="eastAsia"/>
          <w:bCs w:val="0"/>
          <w:iCs/>
        </w:rPr>
        <w:t>D</w:t>
      </w:r>
      <w:r>
        <w:rPr>
          <w:rFonts w:ascii="Times New Roman" w:hAnsi="Times New Roman"/>
          <w:bCs w:val="0"/>
          <w:iCs/>
        </w:rPr>
        <w:t>o not support</w:t>
      </w:r>
      <w:r w:rsidRPr="00562439">
        <w:rPr>
          <w:rFonts w:ascii="Times New Roman" w:hAnsi="Times New Roman" w:hint="eastAsia"/>
          <w:bCs w:val="0"/>
          <w:iCs/>
        </w:rPr>
        <w:t xml:space="preserve"> </w:t>
      </w:r>
      <w:r w:rsidRPr="00FB4783">
        <w:rPr>
          <w:rFonts w:ascii="Times New Roman" w:hAnsi="Times New Roman" w:hint="eastAsia"/>
          <w:bCs w:val="0"/>
          <w:iCs/>
        </w:rPr>
        <w:t>Scenario</w:t>
      </w:r>
      <w:r>
        <w:rPr>
          <w:rFonts w:ascii="Times New Roman" w:hAnsi="Times New Roman"/>
          <w:bCs w:val="0"/>
          <w:iCs/>
        </w:rPr>
        <w:t xml:space="preserve"> </w:t>
      </w:r>
      <w:r w:rsidRPr="00FB4783">
        <w:rPr>
          <w:rFonts w:ascii="Times New Roman" w:hAnsi="Times New Roman" w:hint="eastAsia"/>
          <w:bCs w:val="0"/>
          <w:iCs/>
        </w:rPr>
        <w:t>#3</w:t>
      </w:r>
      <w:r>
        <w:rPr>
          <w:rFonts w:ascii="Times New Roman" w:hAnsi="Times New Roman"/>
          <w:bCs w:val="0"/>
          <w:iCs/>
        </w:rPr>
        <w:t>B (i.e., OD-SSB is indicated</w:t>
      </w:r>
      <w:r w:rsidRPr="00E3620C">
        <w:rPr>
          <w:rFonts w:ascii="Times New Roman" w:hAnsi="Times New Roman"/>
          <w:bCs w:val="0"/>
          <w:iCs/>
        </w:rPr>
        <w:t xml:space="preserve"> </w:t>
      </w:r>
      <w:r w:rsidRPr="00E51F6B">
        <w:rPr>
          <w:rFonts w:ascii="Times New Roman" w:hAnsi="Times New Roman"/>
          <w:bCs w:val="0"/>
          <w:iCs/>
        </w:rPr>
        <w:t xml:space="preserve">after </w:t>
      </w:r>
      <w:proofErr w:type="spellStart"/>
      <w:r w:rsidRPr="00E51F6B">
        <w:rPr>
          <w:rFonts w:ascii="Times New Roman" w:hAnsi="Times New Roman"/>
          <w:bCs w:val="0"/>
          <w:iCs/>
        </w:rPr>
        <w:t>SCell</w:t>
      </w:r>
      <w:proofErr w:type="spellEnd"/>
      <w:r w:rsidRPr="00E51F6B">
        <w:rPr>
          <w:rFonts w:ascii="Times New Roman" w:hAnsi="Times New Roman"/>
          <w:bCs w:val="0"/>
          <w:iCs/>
        </w:rPr>
        <w:t xml:space="preserve"> activation completion</w:t>
      </w:r>
      <w:r>
        <w:rPr>
          <w:rFonts w:ascii="Times New Roman" w:hAnsi="Times New Roman"/>
          <w:bCs w:val="0"/>
          <w:iCs/>
        </w:rPr>
        <w:t>)</w:t>
      </w:r>
      <w:r w:rsidR="00300A1F" w:rsidRPr="002911F5">
        <w:rPr>
          <w:rFonts w:ascii="Times New Roman" w:eastAsiaTheme="minorEastAsia" w:hAnsi="Times New Roman"/>
          <w:bCs w:val="0"/>
          <w:szCs w:val="24"/>
          <w:lang w:val="en-US"/>
        </w:rPr>
        <w:t xml:space="preserve">.  </w:t>
      </w:r>
    </w:p>
    <w:p w14:paraId="59930CF1" w14:textId="2C5425DE" w:rsidR="00481176" w:rsidRPr="00A70971" w:rsidRDefault="00F552A8"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I</w:t>
      </w:r>
      <w:r w:rsidRPr="002D699F">
        <w:rPr>
          <w:rFonts w:ascii="Times New Roman" w:hAnsi="Times New Roman" w:hint="eastAsia"/>
          <w:bCs w:val="0"/>
          <w:iCs/>
        </w:rPr>
        <w:t xml:space="preserve">t is up to </w:t>
      </w:r>
      <w:proofErr w:type="spellStart"/>
      <w:r w:rsidRPr="002D699F">
        <w:rPr>
          <w:rFonts w:ascii="Times New Roman" w:hAnsi="Times New Roman" w:hint="eastAsia"/>
          <w:bCs w:val="0"/>
          <w:iCs/>
        </w:rPr>
        <w:t>gNB</w:t>
      </w:r>
      <w:proofErr w:type="spellEnd"/>
      <w:r w:rsidRPr="002D699F">
        <w:rPr>
          <w:rFonts w:ascii="Times New Roman" w:hAnsi="Times New Roman" w:hint="eastAsia"/>
          <w:bCs w:val="0"/>
          <w:iCs/>
        </w:rPr>
        <w:t xml:space="preserve"> implementation whether on-demand SSB is cell-defining SSB or not</w:t>
      </w:r>
      <w:r w:rsidR="00A70971">
        <w:rPr>
          <w:rFonts w:ascii="Times New Roman" w:hAnsi="Times New Roman"/>
        </w:rPr>
        <w:t>.</w:t>
      </w:r>
    </w:p>
    <w:p w14:paraId="7A98E1C7" w14:textId="2AAF4C3E" w:rsidR="00A70971" w:rsidRPr="00930C07" w:rsidRDefault="00DE2C93"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3B5170">
        <w:rPr>
          <w:rFonts w:ascii="Times New Roman" w:hAnsi="Times New Roman" w:hint="eastAsia"/>
          <w:bCs w:val="0"/>
          <w:iCs/>
        </w:rPr>
        <w:t>For</w:t>
      </w:r>
      <w:r w:rsidRPr="003B5170">
        <w:rPr>
          <w:rFonts w:ascii="Times New Roman" w:hAnsi="Times New Roman"/>
          <w:bCs w:val="0"/>
          <w:iCs/>
        </w:rPr>
        <w:t xml:space="preserve"> on-demand SSB </w:t>
      </w:r>
      <w:proofErr w:type="spellStart"/>
      <w:r w:rsidRPr="003B5170">
        <w:rPr>
          <w:rFonts w:ascii="Times New Roman" w:hAnsi="Times New Roman"/>
          <w:bCs w:val="0"/>
          <w:iCs/>
        </w:rPr>
        <w:t>SCell</w:t>
      </w:r>
      <w:proofErr w:type="spellEnd"/>
      <w:r w:rsidRPr="003B5170">
        <w:rPr>
          <w:rFonts w:ascii="Times New Roman" w:hAnsi="Times New Roman"/>
          <w:bCs w:val="0"/>
          <w:iCs/>
        </w:rPr>
        <w:t xml:space="preserve"> operation, </w:t>
      </w:r>
      <w:r>
        <w:rPr>
          <w:rFonts w:ascii="Times New Roman" w:hAnsi="Times New Roman"/>
          <w:bCs w:val="0"/>
          <w:iCs/>
        </w:rPr>
        <w:t>RAN2 starts signalling design after RAN1/4 made further progress</w:t>
      </w:r>
      <w:r w:rsidR="009F15C4">
        <w:rPr>
          <w:rFonts w:ascii="Times New Roman" w:hAnsi="Times New Roman"/>
          <w:bCs w:val="0"/>
          <w:iCs/>
        </w:rPr>
        <w:t>.</w:t>
      </w:r>
    </w:p>
    <w:p w14:paraId="76CE1D4E" w14:textId="77777777" w:rsidR="0028643D" w:rsidRPr="00031AE4" w:rsidRDefault="0028643D"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lastRenderedPageBreak/>
        <w:t>References</w:t>
      </w:r>
    </w:p>
    <w:p w14:paraId="69D82021" w14:textId="342CEA7A" w:rsidR="002B2614" w:rsidRDefault="000A0A90" w:rsidP="001C553E">
      <w:pPr>
        <w:overflowPunct w:val="0"/>
        <w:autoSpaceDE w:val="0"/>
        <w:autoSpaceDN w:val="0"/>
        <w:adjustRightInd w:val="0"/>
        <w:textAlignment w:val="baseline"/>
        <w:rPr>
          <w:rFonts w:eastAsiaTheme="minorEastAsia"/>
          <w:lang w:eastAsia="zh-CN"/>
        </w:rPr>
      </w:pPr>
      <w:bookmarkStart w:id="3" w:name="_Ref47937798"/>
      <w:r w:rsidRPr="00AB0CA7">
        <w:rPr>
          <w:rFonts w:eastAsiaTheme="minorEastAsia"/>
          <w:lang w:eastAsia="zh-CN"/>
        </w:rPr>
        <w:t>[1]</w:t>
      </w:r>
      <w:bookmarkEnd w:id="3"/>
      <w:r w:rsidR="00726945">
        <w:rPr>
          <w:rFonts w:eastAsiaTheme="minorEastAsia"/>
          <w:lang w:eastAsia="zh-CN"/>
        </w:rPr>
        <w:t xml:space="preserve"> </w:t>
      </w:r>
      <w:hyperlink r:id="rId11" w:history="1">
        <w:r w:rsidR="00726945" w:rsidRPr="00726945">
          <w:rPr>
            <w:rFonts w:eastAsiaTheme="minorEastAsia"/>
            <w:lang w:eastAsia="zh-CN"/>
          </w:rPr>
          <w:t>RP-240170</w:t>
        </w:r>
      </w:hyperlink>
      <w:r w:rsidR="00726945" w:rsidRPr="00726945">
        <w:rPr>
          <w:rFonts w:eastAsiaTheme="minorEastAsia"/>
          <w:lang w:eastAsia="zh-CN"/>
        </w:rPr>
        <w:t>, Revised WID for Enhancements of network energy savings for NR, Ericsson</w:t>
      </w:r>
      <w:r w:rsidR="00FB6A29" w:rsidRPr="00AB0CA7">
        <w:rPr>
          <w:rFonts w:eastAsiaTheme="minorEastAsia"/>
          <w:lang w:eastAsia="zh-CN"/>
        </w:rPr>
        <w:t>.</w:t>
      </w:r>
      <w:r w:rsidR="00EE45F5" w:rsidRPr="00AB0CA7">
        <w:rPr>
          <w:rFonts w:eastAsiaTheme="minorEastAsia"/>
          <w:lang w:eastAsia="zh-CN"/>
        </w:rPr>
        <w:t xml:space="preserve"> </w:t>
      </w:r>
    </w:p>
    <w:p w14:paraId="4F38034C" w14:textId="4578E6B8" w:rsidR="00F34B5C" w:rsidRDefault="00CB1F88" w:rsidP="00F34B5C">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Appendix</w:t>
      </w:r>
      <w:r w:rsidR="00113943">
        <w:rPr>
          <w:rFonts w:eastAsiaTheme="minorEastAsia" w:cs="Times New Roman"/>
          <w:b w:val="0"/>
          <w:bCs w:val="0"/>
          <w:kern w:val="0"/>
          <w:sz w:val="36"/>
          <w:szCs w:val="20"/>
          <w:lang w:val="en-GB"/>
        </w:rPr>
        <w:t xml:space="preserve"> </w:t>
      </w:r>
      <w:r w:rsidR="00CB0827">
        <w:rPr>
          <w:rFonts w:eastAsiaTheme="minorEastAsia" w:cs="Times New Roman"/>
          <w:b w:val="0"/>
          <w:bCs w:val="0"/>
          <w:kern w:val="0"/>
          <w:sz w:val="36"/>
          <w:szCs w:val="20"/>
          <w:lang w:val="en-GB"/>
        </w:rPr>
        <w:t>(RAN1 agreement</w:t>
      </w:r>
      <w:r w:rsidR="009A3036">
        <w:rPr>
          <w:rFonts w:eastAsiaTheme="minorEastAsia" w:cs="Times New Roman"/>
          <w:b w:val="0"/>
          <w:bCs w:val="0"/>
          <w:kern w:val="0"/>
          <w:sz w:val="36"/>
          <w:szCs w:val="20"/>
          <w:lang w:val="en-GB"/>
        </w:rPr>
        <w:t>s</w:t>
      </w:r>
      <w:r w:rsidR="00CB0827">
        <w:rPr>
          <w:rFonts w:eastAsiaTheme="minorEastAsia" w:cs="Times New Roman"/>
          <w:b w:val="0"/>
          <w:bCs w:val="0"/>
          <w:kern w:val="0"/>
          <w:sz w:val="36"/>
          <w:szCs w:val="20"/>
          <w:lang w:val="en-GB"/>
        </w:rPr>
        <w:t>)</w:t>
      </w:r>
    </w:p>
    <w:p w14:paraId="15790425" w14:textId="6D07E727" w:rsidR="00AF3B84" w:rsidRPr="002511F4" w:rsidRDefault="00AF3B84" w:rsidP="002511F4">
      <w:pPr>
        <w:pStyle w:val="20"/>
        <w:rPr>
          <w:rFonts w:eastAsiaTheme="minorEastAsia" w:cs="Times New Roman"/>
          <w:bCs w:val="0"/>
          <w:sz w:val="28"/>
          <w:szCs w:val="20"/>
          <w:lang w:val="en-GB"/>
        </w:rPr>
      </w:pPr>
      <w:r w:rsidRPr="002511F4">
        <w:rPr>
          <w:rFonts w:eastAsiaTheme="minorEastAsia" w:cs="Times New Roman"/>
          <w:bCs w:val="0"/>
          <w:sz w:val="28"/>
          <w:szCs w:val="20"/>
          <w:lang w:val="en-GB"/>
        </w:rPr>
        <w:t xml:space="preserve">RAN1#116bis </w:t>
      </w:r>
    </w:p>
    <w:tbl>
      <w:tblPr>
        <w:tblStyle w:val="a7"/>
        <w:tblW w:w="0" w:type="auto"/>
        <w:tblLook w:val="04A0" w:firstRow="1" w:lastRow="0" w:firstColumn="1" w:lastColumn="0" w:noHBand="0" w:noVBand="1"/>
      </w:tblPr>
      <w:tblGrid>
        <w:gridCol w:w="8296"/>
      </w:tblGrid>
      <w:tr w:rsidR="00992B57" w:rsidRPr="002511F4" w14:paraId="6E059C65" w14:textId="77777777" w:rsidTr="00992B57">
        <w:tc>
          <w:tcPr>
            <w:tcW w:w="8296" w:type="dxa"/>
          </w:tcPr>
          <w:p w14:paraId="101797B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423CFF2" w14:textId="77777777" w:rsidR="006C183F" w:rsidRPr="002511F4" w:rsidRDefault="006C183F" w:rsidP="006C183F">
            <w:pPr>
              <w:contextualSpacing/>
              <w:rPr>
                <w:rFonts w:eastAsia="Malgun Gothic"/>
                <w:szCs w:val="20"/>
                <w:lang w:eastAsia="ko-KR"/>
              </w:rPr>
            </w:pPr>
            <w:r w:rsidRPr="002511F4">
              <w:rPr>
                <w:szCs w:val="20"/>
              </w:rPr>
              <w:t>For the identified scenarios</w:t>
            </w:r>
            <w:r w:rsidRPr="002511F4">
              <w:rPr>
                <w:szCs w:val="20"/>
                <w:lang w:eastAsia="ko-KR"/>
              </w:rPr>
              <w:t xml:space="preserve"> and cases (as per RAN1#116 agreement)</w:t>
            </w:r>
            <w:r w:rsidRPr="002511F4">
              <w:rPr>
                <w:szCs w:val="20"/>
              </w:rPr>
              <w:t>,</w:t>
            </w:r>
            <w:r w:rsidRPr="002511F4">
              <w:rPr>
                <w:szCs w:val="20"/>
                <w:lang w:eastAsia="ko-KR"/>
              </w:rPr>
              <w:t xml:space="preserve"> on-demand SSB can be triggered by </w:t>
            </w:r>
            <w:proofErr w:type="spellStart"/>
            <w:r w:rsidRPr="002511F4">
              <w:rPr>
                <w:szCs w:val="20"/>
                <w:lang w:eastAsia="ko-KR"/>
              </w:rPr>
              <w:t>gNB</w:t>
            </w:r>
            <w:proofErr w:type="spellEnd"/>
            <w:r w:rsidRPr="002511F4">
              <w:rPr>
                <w:szCs w:val="20"/>
                <w:lang w:eastAsia="ko-KR"/>
              </w:rPr>
              <w:t xml:space="preserve"> at least for the following scenarios/cases:</w:t>
            </w:r>
          </w:p>
          <w:p w14:paraId="1CED64E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#2</w:t>
            </w:r>
            <w:r w:rsidRPr="002511F4">
              <w:rPr>
                <w:rFonts w:ascii="Times New Roman" w:hAnsi="Times New Roman"/>
                <w:sz w:val="20"/>
                <w:szCs w:val="20"/>
                <w:lang w:eastAsia="ko-KR"/>
              </w:rPr>
              <w:t xml:space="preserve"> and Case #1</w:t>
            </w:r>
          </w:p>
          <w:p w14:paraId="5A450AF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 and Case #2</w:t>
            </w:r>
          </w:p>
          <w:p w14:paraId="25C3B600"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w:t>
            </w:r>
            <w:r w:rsidRPr="002511F4">
              <w:rPr>
                <w:rFonts w:ascii="Times New Roman" w:hAnsi="Times New Roman"/>
                <w:sz w:val="20"/>
                <w:szCs w:val="20"/>
                <w:lang w:eastAsia="ko-KR"/>
              </w:rPr>
              <w:t>2A and Case #1</w:t>
            </w:r>
          </w:p>
          <w:p w14:paraId="6029DDEA"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#2A and Case #2</w:t>
            </w:r>
          </w:p>
          <w:p w14:paraId="41333186"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eastAsia="Malgun Gothic" w:hAnsi="Times New Roman"/>
                <w:sz w:val="20"/>
                <w:szCs w:val="20"/>
                <w:lang w:eastAsia="ko-KR"/>
              </w:rPr>
              <w:t>Scenario #3A and Case #1</w:t>
            </w:r>
          </w:p>
          <w:p w14:paraId="63FFC183"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hAnsi="Times New Roman"/>
                <w:sz w:val="20"/>
                <w:szCs w:val="20"/>
              </w:rPr>
              <w:t>Scenario #3</w:t>
            </w:r>
            <w:r w:rsidRPr="002511F4">
              <w:rPr>
                <w:rFonts w:ascii="Times New Roman" w:hAnsi="Times New Roman"/>
                <w:sz w:val="20"/>
                <w:szCs w:val="20"/>
                <w:lang w:eastAsia="ko-KR"/>
              </w:rPr>
              <w:t>A and Case #2</w:t>
            </w:r>
          </w:p>
          <w:p w14:paraId="65AFA4A4"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#1</w:t>
            </w:r>
          </w:p>
          <w:p w14:paraId="1E4C108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#2</w:t>
            </w:r>
          </w:p>
          <w:p w14:paraId="6723DD6B"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Case #1, once on-demand SSB is triggered, its transmission is in a periodic manner.</w:t>
            </w:r>
          </w:p>
          <w:p w14:paraId="65F236C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This does not imply periodic on-demand SSB is transmitted indefinitely after triggered.</w:t>
            </w:r>
          </w:p>
          <w:p w14:paraId="182D23A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Notes:</w:t>
            </w:r>
          </w:p>
          <w:p w14:paraId="16BD7498"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#2A refers to</w:t>
            </w:r>
          </w:p>
          <w:p w14:paraId="7D2EA42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r w:rsidRPr="002511F4">
              <w:rPr>
                <w:rFonts w:ascii="Times New Roman" w:hAnsi="Times New Roman"/>
                <w:sz w:val="20"/>
                <w:szCs w:val="20"/>
              </w:rPr>
              <w:t xml:space="preserve">UE receives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activation command (e.g., as defined in TS 38.321)</w:t>
            </w:r>
            <w:r w:rsidRPr="002511F4">
              <w:rPr>
                <w:rFonts w:ascii="Times New Roman" w:hAnsi="Times New Roman"/>
                <w:sz w:val="20"/>
                <w:szCs w:val="20"/>
                <w:lang w:eastAsia="ko-KR"/>
              </w:rPr>
              <w:t>”</w:t>
            </w:r>
          </w:p>
          <w:p w14:paraId="015CBAE6"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#3A refers to</w:t>
            </w:r>
          </w:p>
          <w:p w14:paraId="5D7AC2B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w:t>
            </w:r>
            <w:r w:rsidRPr="002511F4">
              <w:rPr>
                <w:rFonts w:ascii="Times New Roman" w:hAnsi="Times New Roman"/>
                <w:sz w:val="20"/>
                <w:szCs w:val="20"/>
              </w:rPr>
              <w:t xml:space="preserve">fter UE receives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activation command (e.g., as defined in TS 38.321)</w:t>
            </w:r>
            <w:r w:rsidRPr="002511F4">
              <w:rPr>
                <w:rFonts w:ascii="Times New Roman" w:hAnsi="Times New Roman"/>
                <w:sz w:val="20"/>
                <w:szCs w:val="20"/>
                <w:lang w:eastAsia="ko-KR"/>
              </w:rPr>
              <w:t xml:space="preserve"> until </w:t>
            </w:r>
            <w:proofErr w:type="spellStart"/>
            <w:r w:rsidRPr="002511F4">
              <w:rPr>
                <w:rFonts w:ascii="Times New Roman" w:hAnsi="Times New Roman"/>
                <w:sz w:val="20"/>
                <w:szCs w:val="20"/>
                <w:lang w:eastAsia="ko-KR"/>
              </w:rPr>
              <w:t>SCell</w:t>
            </w:r>
            <w:proofErr w:type="spellEnd"/>
            <w:r w:rsidRPr="002511F4">
              <w:rPr>
                <w:rFonts w:ascii="Times New Roman" w:hAnsi="Times New Roman"/>
                <w:sz w:val="20"/>
                <w:szCs w:val="20"/>
                <w:lang w:eastAsia="ko-KR"/>
              </w:rPr>
              <w:t xml:space="preserve"> activation is completed”</w:t>
            </w:r>
          </w:p>
          <w:p w14:paraId="498D23C0"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#3B refers to</w:t>
            </w:r>
          </w:p>
          <w:p w14:paraId="46A15B4F"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 is completed and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is activated” or</w:t>
            </w:r>
          </w:p>
          <w:p w14:paraId="3738C861"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“After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 is completed and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is activated”</w:t>
            </w:r>
          </w:p>
          <w:p w14:paraId="186C138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For discussion purpose</w:t>
            </w:r>
            <w:r w:rsidRPr="002511F4">
              <w:rPr>
                <w:rFonts w:ascii="Times New Roman" w:eastAsia="Malgun Gothic" w:hAnsi="Times New Roman"/>
                <w:sz w:val="20"/>
                <w:szCs w:val="20"/>
                <w:lang w:eastAsia="ko-KR"/>
              </w:rPr>
              <w:t xml:space="preserve"> under AI 9.5.1</w:t>
            </w:r>
            <w:r w:rsidRPr="002511F4">
              <w:rPr>
                <w:rFonts w:ascii="Times New Roman" w:eastAsia="Malgun Gothic" w:hAnsi="Times New Roman"/>
                <w:sz w:val="20"/>
                <w:szCs w:val="20"/>
              </w:rPr>
              <w:t xml:space="preserve">, always-on SSB is </w:t>
            </w:r>
            <w:r w:rsidRPr="002511F4">
              <w:rPr>
                <w:rFonts w:ascii="Times New Roman" w:eastAsia="Malgun Gothic" w:hAnsi="Times New Roman"/>
                <w:sz w:val="20"/>
                <w:szCs w:val="20"/>
                <w:lang w:eastAsia="ko-KR"/>
              </w:rPr>
              <w:t>SSB supported in Rel-18 specifications.</w:t>
            </w:r>
          </w:p>
          <w:p w14:paraId="0536A154"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Timing for on-demand SSB transmission (e.g. when the triggered SSB starts and ends) will be separately discussed.</w:t>
            </w:r>
          </w:p>
          <w:p w14:paraId="1BD7C139" w14:textId="77777777" w:rsidR="006C183F" w:rsidRPr="002511F4" w:rsidRDefault="006C183F" w:rsidP="006C183F">
            <w:pPr>
              <w:rPr>
                <w:szCs w:val="20"/>
                <w:lang w:eastAsia="x-none"/>
              </w:rPr>
            </w:pPr>
          </w:p>
          <w:p w14:paraId="3F1C79E7"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27D76B9" w14:textId="77777777" w:rsidR="006C183F" w:rsidRPr="002511F4" w:rsidRDefault="006C183F" w:rsidP="006C183F">
            <w:pPr>
              <w:pStyle w:val="af4"/>
              <w:widowControl/>
              <w:numPr>
                <w:ilvl w:val="0"/>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w:t>
            </w:r>
            <w:r w:rsidRPr="002511F4">
              <w:rPr>
                <w:rFonts w:ascii="Times New Roman" w:hAnsi="Times New Roman"/>
                <w:sz w:val="20"/>
                <w:szCs w:val="20"/>
                <w:lang w:eastAsia="ko-KR"/>
              </w:rPr>
              <w:t>,</w:t>
            </w:r>
          </w:p>
          <w:p w14:paraId="62406EF2"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Note: It is up to </w:t>
            </w:r>
            <w:proofErr w:type="spellStart"/>
            <w:r w:rsidRPr="002511F4">
              <w:rPr>
                <w:rFonts w:ascii="Times New Roman" w:eastAsia="Malgun Gothic" w:hAnsi="Times New Roman"/>
                <w:sz w:val="20"/>
                <w:szCs w:val="20"/>
                <w:lang w:eastAsia="ko-KR"/>
              </w:rPr>
              <w:t>gNB</w:t>
            </w:r>
            <w:proofErr w:type="spellEnd"/>
            <w:r w:rsidRPr="002511F4">
              <w:rPr>
                <w:rFonts w:ascii="Times New Roman" w:eastAsia="Malgun Gothic" w:hAnsi="Times New Roman"/>
                <w:sz w:val="20"/>
                <w:szCs w:val="20"/>
                <w:lang w:eastAsia="ko-KR"/>
              </w:rPr>
              <w:t xml:space="preserve"> implementation whether always-on SSB (if transmitted) on the cell is cell-defining SSB or not.</w:t>
            </w:r>
          </w:p>
          <w:p w14:paraId="5CED2EA7"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For on-demand SSB on the cell, </w:t>
            </w:r>
            <w:proofErr w:type="spellStart"/>
            <w:r w:rsidRPr="002511F4">
              <w:rPr>
                <w:rFonts w:ascii="Times New Roman" w:eastAsia="Malgun Gothic" w:hAnsi="Times New Roman"/>
                <w:sz w:val="20"/>
                <w:szCs w:val="20"/>
                <w:lang w:eastAsia="ko-KR"/>
              </w:rPr>
              <w:t>downselect</w:t>
            </w:r>
            <w:proofErr w:type="spellEnd"/>
            <w:r w:rsidRPr="002511F4">
              <w:rPr>
                <w:rFonts w:ascii="Times New Roman" w:eastAsia="Malgun Gothic" w:hAnsi="Times New Roman"/>
                <w:sz w:val="20"/>
                <w:szCs w:val="20"/>
                <w:lang w:eastAsia="ko-KR"/>
              </w:rPr>
              <w:t xml:space="preserve"> between the following alternatives</w:t>
            </w:r>
          </w:p>
          <w:p w14:paraId="1223965C"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Alt-1: It is up to </w:t>
            </w:r>
            <w:proofErr w:type="spellStart"/>
            <w:r w:rsidRPr="002511F4">
              <w:rPr>
                <w:rFonts w:ascii="Times New Roman" w:eastAsia="Malgun Gothic" w:hAnsi="Times New Roman"/>
                <w:sz w:val="20"/>
                <w:szCs w:val="20"/>
                <w:lang w:eastAsia="ko-KR"/>
              </w:rPr>
              <w:t>gNB</w:t>
            </w:r>
            <w:proofErr w:type="spellEnd"/>
            <w:r w:rsidRPr="002511F4">
              <w:rPr>
                <w:rFonts w:ascii="Times New Roman" w:eastAsia="Malgun Gothic" w:hAnsi="Times New Roman"/>
                <w:sz w:val="20"/>
                <w:szCs w:val="20"/>
                <w:lang w:eastAsia="ko-KR"/>
              </w:rPr>
              <w:t xml:space="preserve"> implementation whether on-demand SSB is cell-defining SSB or not.</w:t>
            </w:r>
          </w:p>
          <w:p w14:paraId="7A4C0B27"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Alt-2: On-demand SSB is limited to non-cell-defining SSB.</w:t>
            </w:r>
          </w:p>
          <w:p w14:paraId="5254DF29" w14:textId="77777777" w:rsidR="006C183F" w:rsidRPr="002511F4" w:rsidRDefault="006C183F" w:rsidP="006C183F">
            <w:pPr>
              <w:pStyle w:val="af4"/>
              <w:widowControl/>
              <w:numPr>
                <w:ilvl w:val="3"/>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FFS: Further limitations to on-demand SSB </w:t>
            </w:r>
          </w:p>
          <w:p w14:paraId="1D021BD0" w14:textId="77777777" w:rsidR="006C183F" w:rsidRPr="002511F4" w:rsidRDefault="006C183F" w:rsidP="006C183F">
            <w:pPr>
              <w:pStyle w:val="af4"/>
              <w:ind w:firstLine="400"/>
              <w:contextualSpacing/>
              <w:rPr>
                <w:rFonts w:ascii="Times New Roman" w:eastAsia="Malgun Gothic" w:hAnsi="Times New Roman"/>
                <w:sz w:val="20"/>
                <w:szCs w:val="20"/>
              </w:rPr>
            </w:pPr>
          </w:p>
          <w:p w14:paraId="74F1ADF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6ABA76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w:t>
            </w:r>
            <w:r w:rsidRPr="002511F4">
              <w:rPr>
                <w:rFonts w:ascii="Times New Roman" w:hAnsi="Times New Roman"/>
                <w:sz w:val="20"/>
                <w:szCs w:val="20"/>
                <w:lang w:eastAsia="ko-KR"/>
              </w:rPr>
              <w:t>,</w:t>
            </w:r>
          </w:p>
          <w:p w14:paraId="32432AE9"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55D2018A"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further details on L1 and/or L3 measurement</w:t>
            </w:r>
          </w:p>
          <w:p w14:paraId="66DF8EB6" w14:textId="77777777" w:rsidR="006C183F" w:rsidRPr="002511F4" w:rsidRDefault="006C183F" w:rsidP="006C183F">
            <w:pPr>
              <w:rPr>
                <w:szCs w:val="20"/>
                <w:lang w:eastAsia="x-none"/>
              </w:rPr>
            </w:pPr>
          </w:p>
          <w:p w14:paraId="2972D773" w14:textId="77777777" w:rsidR="006C183F" w:rsidRPr="002511F4" w:rsidRDefault="006C183F" w:rsidP="006C183F">
            <w:pPr>
              <w:rPr>
                <w:b/>
                <w:bCs/>
                <w:szCs w:val="20"/>
                <w:highlight w:val="green"/>
                <w:lang w:eastAsia="ko-KR"/>
              </w:rPr>
            </w:pPr>
            <w:r w:rsidRPr="002511F4">
              <w:rPr>
                <w:b/>
                <w:bCs/>
                <w:szCs w:val="20"/>
                <w:highlight w:val="green"/>
              </w:rPr>
              <w:t>Agreement</w:t>
            </w:r>
          </w:p>
          <w:p w14:paraId="35C02FDE" w14:textId="77777777" w:rsidR="006C183F" w:rsidRPr="002511F4" w:rsidRDefault="006C183F" w:rsidP="006C183F">
            <w:pPr>
              <w:rPr>
                <w:szCs w:val="20"/>
                <w:lang w:eastAsia="ko-KR"/>
              </w:rPr>
            </w:pPr>
            <w:r w:rsidRPr="002511F4">
              <w:rPr>
                <w:szCs w:val="20"/>
                <w:lang w:eastAsia="ko-KR"/>
              </w:rPr>
              <w:t>The following agreement from RAN1#116 is modified (in red)</w:t>
            </w:r>
          </w:p>
          <w:p w14:paraId="28F9305E" w14:textId="77777777" w:rsidR="006C183F" w:rsidRPr="002511F4" w:rsidRDefault="006C183F" w:rsidP="006C183F">
            <w:pPr>
              <w:pStyle w:val="ListParagraph1"/>
              <w:numPr>
                <w:ilvl w:val="0"/>
                <w:numId w:val="39"/>
              </w:numPr>
              <w:spacing w:after="160" w:line="256" w:lineRule="auto"/>
              <w:jc w:val="both"/>
              <w:rPr>
                <w:rFonts w:eastAsia="Malgun Gothic"/>
                <w:sz w:val="20"/>
                <w:szCs w:val="20"/>
              </w:rPr>
            </w:pPr>
            <w:r w:rsidRPr="002511F4">
              <w:rPr>
                <w:sz w:val="20"/>
                <w:szCs w:val="20"/>
              </w:rPr>
              <w:t xml:space="preserve">For SSB burst(s) </w:t>
            </w:r>
            <w:proofErr w:type="spellStart"/>
            <w:r w:rsidRPr="002511F4">
              <w:rPr>
                <w:strike/>
                <w:color w:val="FF0000"/>
                <w:sz w:val="20"/>
                <w:szCs w:val="20"/>
              </w:rPr>
              <w:t>triggered</w:t>
            </w:r>
            <w:r w:rsidRPr="002511F4">
              <w:rPr>
                <w:color w:val="FF0000"/>
                <w:sz w:val="20"/>
                <w:szCs w:val="20"/>
              </w:rPr>
              <w:t>indicated</w:t>
            </w:r>
            <w:proofErr w:type="spellEnd"/>
            <w:r w:rsidRPr="002511F4">
              <w:rPr>
                <w:color w:val="FF0000"/>
                <w:sz w:val="20"/>
                <w:szCs w:val="20"/>
              </w:rPr>
              <w:t xml:space="preserve"> </w:t>
            </w:r>
            <w:r w:rsidRPr="002511F4">
              <w:rPr>
                <w:sz w:val="20"/>
                <w:szCs w:val="20"/>
              </w:rPr>
              <w:t xml:space="preserve">by on-demand SSB </w:t>
            </w:r>
            <w:proofErr w:type="spellStart"/>
            <w:r w:rsidRPr="002511F4">
              <w:rPr>
                <w:sz w:val="20"/>
                <w:szCs w:val="20"/>
              </w:rPr>
              <w:t>SCell</w:t>
            </w:r>
            <w:proofErr w:type="spellEnd"/>
            <w:r w:rsidRPr="002511F4">
              <w:rPr>
                <w:sz w:val="20"/>
                <w:szCs w:val="20"/>
              </w:rPr>
              <w:t xml:space="preserve"> operation, study at least the following options.</w:t>
            </w:r>
          </w:p>
          <w:p w14:paraId="7AC13C0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62287CA8"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 xml:space="preserve">SSB burst(s) is periodically transmitted from time instance A until </w:t>
            </w:r>
            <w:proofErr w:type="spellStart"/>
            <w:r w:rsidRPr="002511F4">
              <w:rPr>
                <w:rFonts w:eastAsia="Malgun Gothic"/>
                <w:sz w:val="20"/>
                <w:szCs w:val="20"/>
              </w:rPr>
              <w:t>gNB</w:t>
            </w:r>
            <w:proofErr w:type="spellEnd"/>
            <w:r w:rsidRPr="002511F4">
              <w:rPr>
                <w:rFonts w:eastAsia="Malgun Gothic"/>
                <w:sz w:val="20"/>
                <w:szCs w:val="20"/>
              </w:rPr>
              <w:t xml:space="preserve"> turns OFF the on demand SSB</w:t>
            </w:r>
          </w:p>
          <w:p w14:paraId="46432826"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196821F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4AEB79E9"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46B0CB8B"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077D5C8E"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F546AE1"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p w14:paraId="14953BE4" w14:textId="77777777" w:rsidR="006C183F" w:rsidRPr="002511F4" w:rsidRDefault="006C183F" w:rsidP="006C183F">
            <w:pPr>
              <w:spacing w:line="256" w:lineRule="auto"/>
              <w:contextualSpacing/>
              <w:rPr>
                <w:rFonts w:eastAsia="Malgun Gothic"/>
                <w:szCs w:val="20"/>
              </w:rPr>
            </w:pPr>
          </w:p>
          <w:p w14:paraId="3C2760F0"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DBE9920" w14:textId="77777777" w:rsidR="006C183F" w:rsidRPr="002511F4" w:rsidRDefault="006C183F" w:rsidP="006C183F">
            <w:pPr>
              <w:contextualSpacing/>
              <w:rPr>
                <w:rFonts w:eastAsia="Malgun Gothic"/>
                <w:szCs w:val="20"/>
              </w:rPr>
            </w:pPr>
            <w:r w:rsidRPr="002511F4">
              <w:rPr>
                <w:szCs w:val="20"/>
                <w:lang w:eastAsia="ko-KR"/>
              </w:rPr>
              <w:t>For</w:t>
            </w:r>
            <w:r w:rsidRPr="002511F4">
              <w:rPr>
                <w:szCs w:val="20"/>
              </w:rPr>
              <w:t xml:space="preserve"> a cell supporting on-demand SSB </w:t>
            </w:r>
            <w:proofErr w:type="spellStart"/>
            <w:r w:rsidRPr="002511F4">
              <w:rPr>
                <w:szCs w:val="20"/>
              </w:rPr>
              <w:t>SCell</w:t>
            </w:r>
            <w:proofErr w:type="spellEnd"/>
            <w:r w:rsidRPr="002511F4">
              <w:rPr>
                <w:szCs w:val="20"/>
              </w:rPr>
              <w:t xml:space="preserve"> operation</w:t>
            </w:r>
            <w:r w:rsidRPr="002511F4">
              <w:rPr>
                <w:szCs w:val="20"/>
                <w:lang w:eastAsia="ko-KR"/>
              </w:rPr>
              <w:t>, f</w:t>
            </w:r>
            <w:r w:rsidRPr="002511F4">
              <w:rPr>
                <w:rFonts w:eastAsia="Malgun Gothic"/>
                <w:szCs w:val="20"/>
                <w:lang w:eastAsia="ko-KR"/>
              </w:rPr>
              <w:t>urther study the following options.</w:t>
            </w:r>
          </w:p>
          <w:p w14:paraId="2405347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Option 1: Separate signaling between legacy/existing signaling (e.g., RRC, MAC CE) providing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activation/deactivation and signaling providing On-demand SSB transmission indication.</w:t>
            </w:r>
          </w:p>
          <w:p w14:paraId="76BAC33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Option 2: A single signaling in which both </w:t>
            </w:r>
            <w:proofErr w:type="spellStart"/>
            <w:r w:rsidRPr="002511F4">
              <w:rPr>
                <w:rFonts w:ascii="Times New Roman" w:eastAsia="Malgun Gothic" w:hAnsi="Times New Roman"/>
                <w:sz w:val="20"/>
                <w:szCs w:val="20"/>
                <w:lang w:eastAsia="ko-KR"/>
              </w:rPr>
              <w:t>SCell</w:t>
            </w:r>
            <w:proofErr w:type="spellEnd"/>
            <w:r w:rsidRPr="002511F4">
              <w:rPr>
                <w:rFonts w:ascii="Times New Roman" w:eastAsia="Malgun Gothic" w:hAnsi="Times New Roman"/>
                <w:sz w:val="20"/>
                <w:szCs w:val="20"/>
                <w:lang w:eastAsia="ko-KR"/>
              </w:rPr>
              <w:t xml:space="preserve"> activation/deactivation and On-demand SSB transmission indication are provided.</w:t>
            </w:r>
          </w:p>
          <w:p w14:paraId="75E1380D"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Details of the signaling</w:t>
            </w:r>
          </w:p>
          <w:p w14:paraId="5C3047C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Other options are not precluded.</w:t>
            </w:r>
          </w:p>
          <w:p w14:paraId="3048A599" w14:textId="7C1417F1" w:rsidR="00992B57" w:rsidRPr="002511F4" w:rsidRDefault="006C183F" w:rsidP="002511F4">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 xml:space="preserve">FFS: Details on </w:t>
            </w:r>
            <w:r w:rsidRPr="002511F4">
              <w:rPr>
                <w:rFonts w:ascii="Times New Roman" w:eastAsia="Malgun Gothic" w:hAnsi="Times New Roman"/>
                <w:sz w:val="20"/>
                <w:szCs w:val="20"/>
                <w:lang w:eastAsia="ko-KR"/>
              </w:rPr>
              <w:t>On-demand SSB transmission indication</w:t>
            </w:r>
          </w:p>
        </w:tc>
      </w:tr>
    </w:tbl>
    <w:p w14:paraId="10B1F10C" w14:textId="29E766EC" w:rsidR="00AF3B84" w:rsidRDefault="00AF3B84" w:rsidP="00230AB8">
      <w:pPr>
        <w:pStyle w:val="a0"/>
        <w:rPr>
          <w:rFonts w:eastAsiaTheme="minorEastAsia"/>
          <w:szCs w:val="20"/>
          <w:lang w:val="en-GB" w:eastAsia="zh-CN"/>
        </w:rPr>
      </w:pPr>
    </w:p>
    <w:p w14:paraId="4BD70D62" w14:textId="14C14950" w:rsidR="00397521" w:rsidRPr="002511F4" w:rsidRDefault="00A06365" w:rsidP="002511F4">
      <w:pPr>
        <w:pStyle w:val="20"/>
        <w:rPr>
          <w:rFonts w:ascii="Times New Roman" w:eastAsiaTheme="minorEastAsia" w:hAnsi="Times New Roman" w:cs="Times New Roman"/>
          <w:sz w:val="20"/>
          <w:szCs w:val="20"/>
          <w:lang w:val="en-GB"/>
        </w:rPr>
      </w:pPr>
      <w:r w:rsidRPr="006C0763">
        <w:rPr>
          <w:rFonts w:eastAsiaTheme="minorEastAsia" w:cs="Times New Roman"/>
          <w:bCs w:val="0"/>
          <w:sz w:val="28"/>
          <w:szCs w:val="20"/>
          <w:lang w:val="en-GB"/>
        </w:rPr>
        <w:t xml:space="preserve">RAN1#116 </w:t>
      </w:r>
      <w:r w:rsidR="00872572" w:rsidRPr="002511F4">
        <w:rPr>
          <w:rFonts w:ascii="Times New Roman" w:eastAsiaTheme="minorEastAsia" w:hAnsi="Times New Roman" w:cs="Times New Roman"/>
          <w:sz w:val="20"/>
          <w:szCs w:val="20"/>
          <w:lang w:val="en-GB"/>
        </w:rPr>
        <w:t xml:space="preserve"> </w:t>
      </w:r>
    </w:p>
    <w:tbl>
      <w:tblPr>
        <w:tblStyle w:val="a7"/>
        <w:tblW w:w="0" w:type="auto"/>
        <w:tblLook w:val="04A0" w:firstRow="1" w:lastRow="0" w:firstColumn="1" w:lastColumn="0" w:noHBand="0" w:noVBand="1"/>
      </w:tblPr>
      <w:tblGrid>
        <w:gridCol w:w="8296"/>
      </w:tblGrid>
      <w:tr w:rsidR="008E0F32" w:rsidRPr="002511F4" w14:paraId="70DD2C2C" w14:textId="77777777" w:rsidTr="008E0F32">
        <w:tc>
          <w:tcPr>
            <w:tcW w:w="9060" w:type="dxa"/>
          </w:tcPr>
          <w:p w14:paraId="6FF47A1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0FD7431" w14:textId="77777777" w:rsidR="008E0F32" w:rsidRPr="002511F4" w:rsidRDefault="008E0F32" w:rsidP="008E0F32">
            <w:pPr>
              <w:pStyle w:val="af4"/>
              <w:ind w:firstLine="400"/>
              <w:contextualSpacing/>
              <w:rPr>
                <w:rFonts w:ascii="Times New Roman" w:eastAsia="Malgun Gothic" w:hAnsi="Times New Roman"/>
                <w:sz w:val="20"/>
                <w:szCs w:val="20"/>
              </w:rPr>
            </w:pPr>
            <w:r w:rsidRPr="002511F4">
              <w:rPr>
                <w:rFonts w:ascii="Times New Roman" w:hAnsi="Times New Roman"/>
                <w:sz w:val="20"/>
                <w:szCs w:val="20"/>
              </w:rPr>
              <w:t xml:space="preserve">Regarding the UE assumption on SSB transmission on a cell supporting on-demand SSB </w:t>
            </w:r>
            <w:proofErr w:type="spellStart"/>
            <w:r w:rsidRPr="002511F4">
              <w:rPr>
                <w:rFonts w:ascii="Times New Roman" w:hAnsi="Times New Roman"/>
                <w:sz w:val="20"/>
                <w:szCs w:val="20"/>
              </w:rPr>
              <w:t>SCell</w:t>
            </w:r>
            <w:proofErr w:type="spellEnd"/>
            <w:r w:rsidRPr="002511F4">
              <w:rPr>
                <w:rFonts w:ascii="Times New Roman" w:hAnsi="Times New Roman"/>
                <w:sz w:val="20"/>
                <w:szCs w:val="20"/>
              </w:rPr>
              <w:t xml:space="preserve"> operation, the</w:t>
            </w:r>
            <w:r w:rsidRPr="002511F4">
              <w:rPr>
                <w:rFonts w:ascii="Times New Roman" w:hAnsi="Times New Roman"/>
                <w:sz w:val="20"/>
                <w:szCs w:val="20"/>
                <w:lang w:eastAsia="ko-KR"/>
              </w:rPr>
              <w:t xml:space="preserve"> following cases are identified for further study:</w:t>
            </w:r>
          </w:p>
          <w:p w14:paraId="665F448E"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#1: No always-on SSB on the cell</w:t>
            </w:r>
          </w:p>
          <w:p w14:paraId="6FD5E3BC"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#2: Always-on SSB is periodically transmitted on the cell</w:t>
            </w:r>
          </w:p>
          <w:p w14:paraId="7B8E8F91"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FFS: Whether always-on SSB and on-demand SSB are not cell-defining SSB if transmitted.</w:t>
            </w:r>
          </w:p>
          <w:p w14:paraId="272699A6" w14:textId="19035A82" w:rsidR="008E0F32" w:rsidRPr="002511F4" w:rsidRDefault="008E0F32" w:rsidP="008E0F32">
            <w:pPr>
              <w:rPr>
                <w:szCs w:val="20"/>
                <w:lang w:eastAsia="x-none"/>
              </w:rPr>
            </w:pPr>
            <w:r w:rsidRPr="002511F4">
              <w:rPr>
                <w:szCs w:val="20"/>
                <w:lang w:eastAsia="x-none"/>
              </w:rPr>
              <w:t xml:space="preserve">FFS: Which scenario the above applies for </w:t>
            </w:r>
          </w:p>
          <w:p w14:paraId="7126F50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7E9350CD" w14:textId="0374C064" w:rsidR="008E0F32" w:rsidRPr="002511F4" w:rsidRDefault="008E0F32" w:rsidP="008E0F32">
            <w:pPr>
              <w:pStyle w:val="ListParagraph1"/>
              <w:ind w:left="0"/>
              <w:jc w:val="both"/>
              <w:rPr>
                <w:sz w:val="20"/>
                <w:szCs w:val="20"/>
              </w:rPr>
            </w:pPr>
            <w:r w:rsidRPr="002511F4">
              <w:rPr>
                <w:sz w:val="20"/>
                <w:szCs w:val="20"/>
                <w:lang w:eastAsia="ko-KR"/>
              </w:rPr>
              <w:t>RAN1 to strive for a common design for on-demand SSB operation considering all applicable CA configurations</w:t>
            </w:r>
            <w:r w:rsidRPr="002511F4">
              <w:rPr>
                <w:sz w:val="20"/>
                <w:szCs w:val="20"/>
              </w:rPr>
              <w:t>.</w:t>
            </w:r>
          </w:p>
          <w:p w14:paraId="748FD675" w14:textId="77777777" w:rsidR="008E0F32" w:rsidRPr="002511F4" w:rsidRDefault="008E0F32" w:rsidP="008E0F32">
            <w:pPr>
              <w:pStyle w:val="ListParagraph1"/>
              <w:ind w:left="0"/>
              <w:jc w:val="both"/>
              <w:rPr>
                <w:rFonts w:eastAsia="Malgun Gothic"/>
                <w:sz w:val="20"/>
                <w:szCs w:val="20"/>
              </w:rPr>
            </w:pPr>
          </w:p>
          <w:p w14:paraId="4D234EC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5E92D188" w14:textId="77777777" w:rsidR="008E0F32" w:rsidRPr="002511F4" w:rsidRDefault="008E0F32" w:rsidP="008E0F32">
            <w:pPr>
              <w:pStyle w:val="ListParagraph1"/>
              <w:ind w:left="0"/>
              <w:jc w:val="both"/>
              <w:rPr>
                <w:rFonts w:eastAsia="Malgun Gothic"/>
                <w:sz w:val="20"/>
                <w:szCs w:val="20"/>
              </w:rPr>
            </w:pPr>
            <w:r w:rsidRPr="002511F4">
              <w:rPr>
                <w:sz w:val="20"/>
                <w:szCs w:val="20"/>
              </w:rPr>
              <w:t xml:space="preserve">For the following identified scenarios for on-demand SSB </w:t>
            </w:r>
            <w:proofErr w:type="spellStart"/>
            <w:r w:rsidRPr="002511F4">
              <w:rPr>
                <w:sz w:val="20"/>
                <w:szCs w:val="20"/>
              </w:rPr>
              <w:t>SCell</w:t>
            </w:r>
            <w:proofErr w:type="spellEnd"/>
            <w:r w:rsidRPr="002511F4">
              <w:rPr>
                <w:sz w:val="20"/>
                <w:szCs w:val="20"/>
              </w:rPr>
              <w:t xml:space="preserve"> operation, focus future RAN1 discussion to down-select (both may be selected) between the two scenarios.</w:t>
            </w:r>
          </w:p>
          <w:p w14:paraId="417D3E0D"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lastRenderedPageBreak/>
              <w:t xml:space="preserve">Scenario #2: </w:t>
            </w:r>
            <w:proofErr w:type="spellStart"/>
            <w:r w:rsidRPr="002511F4">
              <w:rPr>
                <w:sz w:val="20"/>
                <w:szCs w:val="20"/>
              </w:rPr>
              <w:t>SCell</w:t>
            </w:r>
            <w:proofErr w:type="spellEnd"/>
            <w:r w:rsidRPr="002511F4">
              <w:rPr>
                <w:sz w:val="20"/>
                <w:szCs w:val="20"/>
              </w:rPr>
              <w:t xml:space="preserve"> is configured to a UE but before the UE receives </w:t>
            </w:r>
            <w:proofErr w:type="spellStart"/>
            <w:r w:rsidRPr="002511F4">
              <w:rPr>
                <w:sz w:val="20"/>
                <w:szCs w:val="20"/>
              </w:rPr>
              <w:t>SCell</w:t>
            </w:r>
            <w:proofErr w:type="spellEnd"/>
            <w:r w:rsidRPr="002511F4">
              <w:rPr>
                <w:sz w:val="20"/>
                <w:szCs w:val="20"/>
              </w:rPr>
              <w:t xml:space="preserve"> activation command (e.g., as defined in TS 38.321)</w:t>
            </w:r>
          </w:p>
          <w:p w14:paraId="7CC244EC"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 xml:space="preserve">Scenario #3: After UE receives </w:t>
            </w:r>
            <w:proofErr w:type="spellStart"/>
            <w:r w:rsidRPr="002511F4">
              <w:rPr>
                <w:sz w:val="20"/>
                <w:szCs w:val="20"/>
              </w:rPr>
              <w:t>SCell</w:t>
            </w:r>
            <w:proofErr w:type="spellEnd"/>
            <w:r w:rsidRPr="002511F4">
              <w:rPr>
                <w:sz w:val="20"/>
                <w:szCs w:val="20"/>
              </w:rPr>
              <w:t xml:space="preserve"> activation command (e.g., as defined in TS 38.321)</w:t>
            </w:r>
          </w:p>
          <w:p w14:paraId="43DB078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 xml:space="preserve">This does not preclude </w:t>
            </w:r>
            <w:proofErr w:type="spellStart"/>
            <w:r w:rsidRPr="002511F4">
              <w:rPr>
                <w:rFonts w:eastAsia="Malgun Gothic"/>
                <w:sz w:val="20"/>
                <w:szCs w:val="20"/>
              </w:rPr>
              <w:t>SCell</w:t>
            </w:r>
            <w:proofErr w:type="spellEnd"/>
            <w:r w:rsidRPr="002511F4">
              <w:rPr>
                <w:rFonts w:eastAsia="Malgun Gothic"/>
                <w:sz w:val="20"/>
                <w:szCs w:val="20"/>
              </w:rPr>
              <w:t xml:space="preserve"> for which activation is completed</w:t>
            </w:r>
          </w:p>
          <w:p w14:paraId="44BC67D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 xml:space="preserve">FFS: The case where </w:t>
            </w:r>
            <w:proofErr w:type="spellStart"/>
            <w:r w:rsidRPr="002511F4">
              <w:rPr>
                <w:rFonts w:eastAsia="Malgun Gothic"/>
                <w:sz w:val="20"/>
                <w:szCs w:val="20"/>
              </w:rPr>
              <w:t>SCell</w:t>
            </w:r>
            <w:proofErr w:type="spellEnd"/>
            <w:r w:rsidRPr="002511F4">
              <w:rPr>
                <w:rFonts w:eastAsia="Malgun Gothic"/>
                <w:sz w:val="20"/>
                <w:szCs w:val="20"/>
              </w:rPr>
              <w:t xml:space="preserve"> activation is completed</w:t>
            </w:r>
          </w:p>
          <w:p w14:paraId="0AE85383" w14:textId="77777777" w:rsidR="008E0F32" w:rsidRPr="002511F4" w:rsidRDefault="008E0F32" w:rsidP="008E0F32">
            <w:pPr>
              <w:rPr>
                <w:szCs w:val="20"/>
                <w:lang w:eastAsia="x-none"/>
              </w:rPr>
            </w:pPr>
            <w:r w:rsidRPr="002511F4">
              <w:rPr>
                <w:szCs w:val="20"/>
                <w:lang w:eastAsia="x-none"/>
              </w:rPr>
              <w:t>FFS: Application timing between NW triggering message and on demand SSB transmission</w:t>
            </w:r>
          </w:p>
          <w:p w14:paraId="08367338"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2BEED1C9" w14:textId="77777777" w:rsidR="008E0F32" w:rsidRPr="002511F4" w:rsidRDefault="008E0F32" w:rsidP="008E0F32">
            <w:pPr>
              <w:pStyle w:val="ListParagraph1"/>
              <w:spacing w:after="160" w:line="256" w:lineRule="auto"/>
              <w:ind w:left="0"/>
              <w:jc w:val="both"/>
              <w:rPr>
                <w:rFonts w:eastAsia="Malgun Gothic"/>
                <w:sz w:val="20"/>
                <w:szCs w:val="20"/>
              </w:rPr>
            </w:pPr>
            <w:r w:rsidRPr="002511F4">
              <w:rPr>
                <w:sz w:val="20"/>
                <w:szCs w:val="20"/>
              </w:rPr>
              <w:t xml:space="preserve">Support on-demand SSB </w:t>
            </w:r>
            <w:proofErr w:type="spellStart"/>
            <w:r w:rsidRPr="002511F4">
              <w:rPr>
                <w:sz w:val="20"/>
                <w:szCs w:val="20"/>
              </w:rPr>
              <w:t>SCell</w:t>
            </w:r>
            <w:proofErr w:type="spellEnd"/>
            <w:r w:rsidRPr="002511F4">
              <w:rPr>
                <w:sz w:val="20"/>
                <w:szCs w:val="20"/>
              </w:rPr>
              <w:t xml:space="preserve"> operation triggered by </w:t>
            </w:r>
            <w:proofErr w:type="spellStart"/>
            <w:r w:rsidRPr="002511F4">
              <w:rPr>
                <w:sz w:val="20"/>
                <w:szCs w:val="20"/>
              </w:rPr>
              <w:t>gNB</w:t>
            </w:r>
            <w:proofErr w:type="spellEnd"/>
            <w:r w:rsidRPr="002511F4">
              <w:rPr>
                <w:sz w:val="20"/>
                <w:szCs w:val="20"/>
              </w:rPr>
              <w:t>.</w:t>
            </w:r>
          </w:p>
          <w:p w14:paraId="03F2C678" w14:textId="3F6F8174" w:rsidR="008E0F32" w:rsidRPr="002511F4" w:rsidRDefault="008E0F32" w:rsidP="008E0F32">
            <w:pPr>
              <w:pStyle w:val="ListParagraph1"/>
              <w:numPr>
                <w:ilvl w:val="0"/>
                <w:numId w:val="40"/>
              </w:numPr>
              <w:spacing w:after="160" w:line="256" w:lineRule="auto"/>
              <w:jc w:val="both"/>
              <w:rPr>
                <w:rFonts w:eastAsia="Malgun Gothic"/>
                <w:sz w:val="20"/>
                <w:szCs w:val="20"/>
              </w:rPr>
            </w:pPr>
            <w:r w:rsidRPr="002511F4">
              <w:rPr>
                <w:sz w:val="20"/>
                <w:szCs w:val="20"/>
              </w:rPr>
              <w:t xml:space="preserve">FFS </w:t>
            </w:r>
            <w:r w:rsidRPr="002511F4">
              <w:rPr>
                <w:sz w:val="20"/>
                <w:szCs w:val="20"/>
                <w:lang w:eastAsia="x-none"/>
              </w:rPr>
              <w:t>Details of associated signaling/indication/configuration provided to UE</w:t>
            </w:r>
          </w:p>
          <w:p w14:paraId="13B490C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123226C" w14:textId="77777777" w:rsidR="008E0F32" w:rsidRPr="002511F4" w:rsidRDefault="008E0F32" w:rsidP="008E0F32">
            <w:pPr>
              <w:pStyle w:val="ListParagraph1"/>
              <w:numPr>
                <w:ilvl w:val="0"/>
                <w:numId w:val="39"/>
              </w:numPr>
              <w:spacing w:after="160" w:line="256" w:lineRule="auto"/>
              <w:jc w:val="both"/>
              <w:rPr>
                <w:rFonts w:eastAsia="Malgun Gothic"/>
                <w:sz w:val="20"/>
                <w:szCs w:val="20"/>
              </w:rPr>
            </w:pPr>
            <w:r w:rsidRPr="002511F4">
              <w:rPr>
                <w:sz w:val="20"/>
                <w:szCs w:val="20"/>
              </w:rPr>
              <w:t xml:space="preserve">For SSB burst(s) triggered by on-demand SSB </w:t>
            </w:r>
            <w:proofErr w:type="spellStart"/>
            <w:r w:rsidRPr="002511F4">
              <w:rPr>
                <w:sz w:val="20"/>
                <w:szCs w:val="20"/>
              </w:rPr>
              <w:t>SCell</w:t>
            </w:r>
            <w:proofErr w:type="spellEnd"/>
            <w:r w:rsidRPr="002511F4">
              <w:rPr>
                <w:sz w:val="20"/>
                <w:szCs w:val="20"/>
              </w:rPr>
              <w:t xml:space="preserve"> operation, study at least the following options.</w:t>
            </w:r>
          </w:p>
          <w:p w14:paraId="0BEC53F1"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045CFBB4"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 xml:space="preserve">SSB burst(s) is periodically transmitted from time instance A until </w:t>
            </w:r>
            <w:proofErr w:type="spellStart"/>
            <w:r w:rsidRPr="002511F4">
              <w:rPr>
                <w:rFonts w:eastAsia="Malgun Gothic"/>
                <w:sz w:val="20"/>
                <w:szCs w:val="20"/>
              </w:rPr>
              <w:t>gNB</w:t>
            </w:r>
            <w:proofErr w:type="spellEnd"/>
            <w:r w:rsidRPr="002511F4">
              <w:rPr>
                <w:rFonts w:eastAsia="Malgun Gothic"/>
                <w:sz w:val="20"/>
                <w:szCs w:val="20"/>
              </w:rPr>
              <w:t xml:space="preserve"> turns OFF the on demand SSB</w:t>
            </w:r>
          </w:p>
          <w:p w14:paraId="7E30CFE0"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31A3BA03"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7123E5D2"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0934963D"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417459D5"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2E11B32" w14:textId="7A38B7E1" w:rsidR="008E0F32" w:rsidRPr="002511F4" w:rsidRDefault="008E0F32" w:rsidP="000B2CA4">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tc>
      </w:tr>
    </w:tbl>
    <w:p w14:paraId="77108129" w14:textId="77777777" w:rsidR="00F34B5C" w:rsidRPr="002511F4" w:rsidRDefault="00F34B5C" w:rsidP="001C553E">
      <w:pPr>
        <w:overflowPunct w:val="0"/>
        <w:autoSpaceDE w:val="0"/>
        <w:autoSpaceDN w:val="0"/>
        <w:adjustRightInd w:val="0"/>
        <w:textAlignment w:val="baseline"/>
        <w:rPr>
          <w:rFonts w:eastAsiaTheme="minorEastAsia"/>
          <w:szCs w:val="20"/>
          <w:lang w:eastAsia="zh-CN"/>
        </w:rPr>
      </w:pPr>
    </w:p>
    <w:sectPr w:rsidR="00F34B5C" w:rsidRPr="002511F4" w:rsidSect="00AF4A0B">
      <w:headerReference w:type="default" r:id="rId12"/>
      <w:pgSz w:w="11906" w:h="16838"/>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B0522" w14:textId="77777777" w:rsidR="00E65A32" w:rsidRDefault="00E65A32">
      <w:r>
        <w:separator/>
      </w:r>
    </w:p>
  </w:endnote>
  <w:endnote w:type="continuationSeparator" w:id="0">
    <w:p w14:paraId="28158521" w14:textId="77777777" w:rsidR="00E65A32" w:rsidRDefault="00E6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D02FA" w14:textId="77777777" w:rsidR="00E65A32" w:rsidRDefault="00E65A32">
      <w:r>
        <w:separator/>
      </w:r>
    </w:p>
  </w:footnote>
  <w:footnote w:type="continuationSeparator" w:id="0">
    <w:p w14:paraId="3B367128" w14:textId="77777777" w:rsidR="00E65A32" w:rsidRDefault="00E6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55451A" w:rsidRDefault="0055451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913F8"/>
    <w:multiLevelType w:val="hybridMultilevel"/>
    <w:tmpl w:val="753E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C912E9"/>
    <w:multiLevelType w:val="multilevel"/>
    <w:tmpl w:val="695EA46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7"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66FC7"/>
    <w:multiLevelType w:val="multilevel"/>
    <w:tmpl w:val="C50E41A8"/>
    <w:lvl w:ilvl="0">
      <w:start w:val="2"/>
      <w:numFmt w:val="decimal"/>
      <w:lvlText w:val="%1"/>
      <w:lvlJc w:val="left"/>
      <w:pPr>
        <w:ind w:left="456" w:hanging="456"/>
      </w:pPr>
    </w:lvl>
    <w:lvl w:ilvl="1">
      <w:start w:val="1"/>
      <w:numFmt w:val="decimal"/>
      <w:lvlText w:val="%1.%2"/>
      <w:lvlJc w:val="left"/>
      <w:pPr>
        <w:ind w:left="1004"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6C0433"/>
    <w:multiLevelType w:val="multilevel"/>
    <w:tmpl w:val="550E8E3E"/>
    <w:lvl w:ilvl="0">
      <w:start w:val="1"/>
      <w:numFmt w:val="decimal"/>
      <w:lvlText w:val="%1."/>
      <w:lvlJc w:val="left"/>
      <w:pPr>
        <w:tabs>
          <w:tab w:val="num" w:pos="425"/>
        </w:tabs>
        <w:ind w:left="425"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FD10357"/>
    <w:multiLevelType w:val="hybridMultilevel"/>
    <w:tmpl w:val="8E9C6A20"/>
    <w:lvl w:ilvl="0" w:tplc="90B60D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1B0FB2"/>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abstractNum w:abstractNumId="38"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6"/>
  </w:num>
  <w:num w:numId="2">
    <w:abstractNumId w:val="36"/>
  </w:num>
  <w:num w:numId="3">
    <w:abstractNumId w:val="21"/>
  </w:num>
  <w:num w:numId="4">
    <w:abstractNumId w:val="33"/>
  </w:num>
  <w:num w:numId="5">
    <w:abstractNumId w:val="23"/>
  </w:num>
  <w:num w:numId="6">
    <w:abstractNumId w:val="35"/>
  </w:num>
  <w:num w:numId="7">
    <w:abstractNumId w:val="8"/>
  </w:num>
  <w:num w:numId="8">
    <w:abstractNumId w:val="11"/>
  </w:num>
  <w:num w:numId="9">
    <w:abstractNumId w:val="10"/>
  </w:num>
  <w:num w:numId="10">
    <w:abstractNumId w:val="6"/>
  </w:num>
  <w:num w:numId="11">
    <w:abstractNumId w:val="18"/>
  </w:num>
  <w:num w:numId="12">
    <w:abstractNumId w:val="4"/>
  </w:num>
  <w:num w:numId="13">
    <w:abstractNumId w:val="41"/>
  </w:num>
  <w:num w:numId="14">
    <w:abstractNumId w:val="40"/>
  </w:num>
  <w:num w:numId="15">
    <w:abstractNumId w:val="32"/>
  </w:num>
  <w:num w:numId="16">
    <w:abstractNumId w:val="17"/>
  </w:num>
  <w:num w:numId="17">
    <w:abstractNumId w:val="5"/>
  </w:num>
  <w:num w:numId="18">
    <w:abstractNumId w:val="16"/>
  </w:num>
  <w:num w:numId="19">
    <w:abstractNumId w:val="30"/>
  </w:num>
  <w:num w:numId="20">
    <w:abstractNumId w:val="31"/>
  </w:num>
  <w:num w:numId="21">
    <w:abstractNumId w:val="9"/>
  </w:num>
  <w:num w:numId="22">
    <w:abstractNumId w:val="38"/>
  </w:num>
  <w:num w:numId="23">
    <w:abstractNumId w:val="24"/>
  </w:num>
  <w:num w:numId="24">
    <w:abstractNumId w:val="19"/>
  </w:num>
  <w:num w:numId="25">
    <w:abstractNumId w:val="13"/>
  </w:num>
  <w:num w:numId="26">
    <w:abstractNumId w:val="20"/>
  </w:num>
  <w:num w:numId="27">
    <w:abstractNumId w:val="0"/>
  </w:num>
  <w:num w:numId="28">
    <w:abstractNumId w:val="35"/>
  </w:num>
  <w:num w:numId="29">
    <w:abstractNumId w:val="35"/>
  </w:num>
  <w:num w:numId="30">
    <w:abstractNumId w:val="37"/>
  </w:num>
  <w:num w:numId="31">
    <w:abstractNumId w:val="2"/>
  </w:num>
  <w:num w:numId="32">
    <w:abstractNumId w:val="35"/>
  </w:num>
  <w:num w:numId="33">
    <w:abstractNumId w:val="12"/>
  </w:num>
  <w:num w:numId="34">
    <w:abstractNumId w:val="27"/>
  </w:num>
  <w:num w:numId="35">
    <w:abstractNumId w:val="15"/>
  </w:num>
  <w:num w:numId="36">
    <w:abstractNumId w:val="29"/>
  </w:num>
  <w:num w:numId="37">
    <w:abstractNumId w:val="3"/>
  </w:num>
  <w:num w:numId="38">
    <w:abstractNumId w:val="25"/>
  </w:num>
  <w:num w:numId="39">
    <w:abstractNumId w:val="22"/>
  </w:num>
  <w:num w:numId="40">
    <w:abstractNumId w:val="14"/>
  </w:num>
  <w:num w:numId="41">
    <w:abstractNumId w:val="1"/>
  </w:num>
  <w:num w:numId="42">
    <w:abstractNumId w:val="39"/>
    <w:lvlOverride w:ilvl="0">
      <w:startOverride w:val="1"/>
    </w:lvlOverride>
    <w:lvlOverride w:ilvl="1"/>
    <w:lvlOverride w:ilvl="2"/>
    <w:lvlOverride w:ilvl="3"/>
    <w:lvlOverride w:ilvl="4"/>
    <w:lvlOverride w:ilvl="5"/>
    <w:lvlOverride w:ilvl="6"/>
    <w:lvlOverride w:ilvl="7"/>
    <w:lvlOverride w:ilvl="8"/>
  </w:num>
  <w:num w:numId="43">
    <w:abstractNumId w:val="7"/>
  </w:num>
  <w:num w:numId="44">
    <w:abstractNumId w:val="39"/>
  </w:num>
  <w:num w:numId="45">
    <w:abstractNumId w:val="34"/>
  </w:num>
  <w:num w:numId="4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kFAIRXTWItAAAA"/>
  </w:docVars>
  <w:rsids>
    <w:rsidRoot w:val="009D4132"/>
    <w:rsid w:val="00000059"/>
    <w:rsid w:val="00000177"/>
    <w:rsid w:val="000002F7"/>
    <w:rsid w:val="00000354"/>
    <w:rsid w:val="00000582"/>
    <w:rsid w:val="000005E6"/>
    <w:rsid w:val="0000069E"/>
    <w:rsid w:val="000009C3"/>
    <w:rsid w:val="00000C53"/>
    <w:rsid w:val="00000CE6"/>
    <w:rsid w:val="00000D22"/>
    <w:rsid w:val="00000FB7"/>
    <w:rsid w:val="0000113B"/>
    <w:rsid w:val="00001270"/>
    <w:rsid w:val="00001291"/>
    <w:rsid w:val="000012E1"/>
    <w:rsid w:val="00001329"/>
    <w:rsid w:val="00001410"/>
    <w:rsid w:val="00001524"/>
    <w:rsid w:val="000015A7"/>
    <w:rsid w:val="0000172F"/>
    <w:rsid w:val="0000173C"/>
    <w:rsid w:val="000018B6"/>
    <w:rsid w:val="0000196A"/>
    <w:rsid w:val="000019E6"/>
    <w:rsid w:val="00001A5E"/>
    <w:rsid w:val="00001BD7"/>
    <w:rsid w:val="00001DB0"/>
    <w:rsid w:val="00001F1D"/>
    <w:rsid w:val="00001F4E"/>
    <w:rsid w:val="00001FA4"/>
    <w:rsid w:val="00002006"/>
    <w:rsid w:val="00002134"/>
    <w:rsid w:val="00002160"/>
    <w:rsid w:val="000022FB"/>
    <w:rsid w:val="0000237D"/>
    <w:rsid w:val="000026FE"/>
    <w:rsid w:val="0000274C"/>
    <w:rsid w:val="000027A1"/>
    <w:rsid w:val="000028D6"/>
    <w:rsid w:val="00002908"/>
    <w:rsid w:val="0000293E"/>
    <w:rsid w:val="00002944"/>
    <w:rsid w:val="00002AB5"/>
    <w:rsid w:val="00002B64"/>
    <w:rsid w:val="00002BB8"/>
    <w:rsid w:val="00002C37"/>
    <w:rsid w:val="00002E6B"/>
    <w:rsid w:val="00003047"/>
    <w:rsid w:val="0000314A"/>
    <w:rsid w:val="00003190"/>
    <w:rsid w:val="000031A5"/>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83E"/>
    <w:rsid w:val="00007A0D"/>
    <w:rsid w:val="00007B8B"/>
    <w:rsid w:val="000100B0"/>
    <w:rsid w:val="000101C0"/>
    <w:rsid w:val="0001063F"/>
    <w:rsid w:val="0001066F"/>
    <w:rsid w:val="0001068D"/>
    <w:rsid w:val="00010791"/>
    <w:rsid w:val="0001087A"/>
    <w:rsid w:val="000108D1"/>
    <w:rsid w:val="000108D6"/>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8CE"/>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106"/>
    <w:rsid w:val="00015133"/>
    <w:rsid w:val="000152D3"/>
    <w:rsid w:val="000153C4"/>
    <w:rsid w:val="0001563F"/>
    <w:rsid w:val="0001594D"/>
    <w:rsid w:val="00015989"/>
    <w:rsid w:val="00015A0F"/>
    <w:rsid w:val="00015A85"/>
    <w:rsid w:val="00015A87"/>
    <w:rsid w:val="00015E6A"/>
    <w:rsid w:val="00015EEE"/>
    <w:rsid w:val="00015F62"/>
    <w:rsid w:val="00016061"/>
    <w:rsid w:val="00016484"/>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7ED"/>
    <w:rsid w:val="0001789E"/>
    <w:rsid w:val="00017AD9"/>
    <w:rsid w:val="00017B3B"/>
    <w:rsid w:val="00017B73"/>
    <w:rsid w:val="00017BA4"/>
    <w:rsid w:val="00017C77"/>
    <w:rsid w:val="00017EC5"/>
    <w:rsid w:val="00017F31"/>
    <w:rsid w:val="00017F49"/>
    <w:rsid w:val="00017F6F"/>
    <w:rsid w:val="000201C9"/>
    <w:rsid w:val="000201EF"/>
    <w:rsid w:val="00020297"/>
    <w:rsid w:val="000202D6"/>
    <w:rsid w:val="00020367"/>
    <w:rsid w:val="00020413"/>
    <w:rsid w:val="000204C1"/>
    <w:rsid w:val="0002052B"/>
    <w:rsid w:val="00020553"/>
    <w:rsid w:val="00020574"/>
    <w:rsid w:val="00020585"/>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4F5"/>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0A"/>
    <w:rsid w:val="000228BC"/>
    <w:rsid w:val="00022A7D"/>
    <w:rsid w:val="00022BE9"/>
    <w:rsid w:val="00022F6F"/>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534"/>
    <w:rsid w:val="000246DE"/>
    <w:rsid w:val="000246F0"/>
    <w:rsid w:val="0002482F"/>
    <w:rsid w:val="0002489E"/>
    <w:rsid w:val="00024D16"/>
    <w:rsid w:val="00024D77"/>
    <w:rsid w:val="00024DC5"/>
    <w:rsid w:val="00024E49"/>
    <w:rsid w:val="00024ED5"/>
    <w:rsid w:val="000250AB"/>
    <w:rsid w:val="000251CF"/>
    <w:rsid w:val="00025454"/>
    <w:rsid w:val="000254B6"/>
    <w:rsid w:val="0002552A"/>
    <w:rsid w:val="0002580D"/>
    <w:rsid w:val="0002596D"/>
    <w:rsid w:val="000259F3"/>
    <w:rsid w:val="000259FE"/>
    <w:rsid w:val="00025A64"/>
    <w:rsid w:val="00025BC0"/>
    <w:rsid w:val="00025C13"/>
    <w:rsid w:val="00025C9D"/>
    <w:rsid w:val="00025F4E"/>
    <w:rsid w:val="000260C1"/>
    <w:rsid w:val="00026180"/>
    <w:rsid w:val="0002632F"/>
    <w:rsid w:val="0002645B"/>
    <w:rsid w:val="00026531"/>
    <w:rsid w:val="00026646"/>
    <w:rsid w:val="000266EE"/>
    <w:rsid w:val="0002679E"/>
    <w:rsid w:val="000267CB"/>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423"/>
    <w:rsid w:val="00030550"/>
    <w:rsid w:val="00030599"/>
    <w:rsid w:val="000305F0"/>
    <w:rsid w:val="00030659"/>
    <w:rsid w:val="0003067A"/>
    <w:rsid w:val="00030815"/>
    <w:rsid w:val="00030821"/>
    <w:rsid w:val="000308C9"/>
    <w:rsid w:val="00030B75"/>
    <w:rsid w:val="00030BD6"/>
    <w:rsid w:val="00030BE5"/>
    <w:rsid w:val="00030BE7"/>
    <w:rsid w:val="00030DF2"/>
    <w:rsid w:val="00030DFC"/>
    <w:rsid w:val="000310F2"/>
    <w:rsid w:val="00031229"/>
    <w:rsid w:val="000313FE"/>
    <w:rsid w:val="00031414"/>
    <w:rsid w:val="000315B7"/>
    <w:rsid w:val="00031653"/>
    <w:rsid w:val="000317E4"/>
    <w:rsid w:val="00031854"/>
    <w:rsid w:val="00031A02"/>
    <w:rsid w:val="00031AE4"/>
    <w:rsid w:val="00031B57"/>
    <w:rsid w:val="00031B6A"/>
    <w:rsid w:val="00031C51"/>
    <w:rsid w:val="00031D0C"/>
    <w:rsid w:val="00031ED5"/>
    <w:rsid w:val="00031FCB"/>
    <w:rsid w:val="00032122"/>
    <w:rsid w:val="0003227D"/>
    <w:rsid w:val="00032298"/>
    <w:rsid w:val="00032339"/>
    <w:rsid w:val="000324C7"/>
    <w:rsid w:val="000325F7"/>
    <w:rsid w:val="000325FA"/>
    <w:rsid w:val="00032628"/>
    <w:rsid w:val="000326DD"/>
    <w:rsid w:val="000329FB"/>
    <w:rsid w:val="00032A81"/>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4D7"/>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5F31"/>
    <w:rsid w:val="0003621A"/>
    <w:rsid w:val="00036288"/>
    <w:rsid w:val="00036290"/>
    <w:rsid w:val="000362AB"/>
    <w:rsid w:val="000363AE"/>
    <w:rsid w:val="000363DB"/>
    <w:rsid w:val="000363EF"/>
    <w:rsid w:val="000363FD"/>
    <w:rsid w:val="0003651B"/>
    <w:rsid w:val="00036571"/>
    <w:rsid w:val="00036582"/>
    <w:rsid w:val="000365B0"/>
    <w:rsid w:val="000369EE"/>
    <w:rsid w:val="00036CA7"/>
    <w:rsid w:val="00036CBB"/>
    <w:rsid w:val="00036D7A"/>
    <w:rsid w:val="00036DC3"/>
    <w:rsid w:val="00036E76"/>
    <w:rsid w:val="00036FB2"/>
    <w:rsid w:val="000371A2"/>
    <w:rsid w:val="00037280"/>
    <w:rsid w:val="0003729C"/>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0FE4"/>
    <w:rsid w:val="00041094"/>
    <w:rsid w:val="00041158"/>
    <w:rsid w:val="000412E1"/>
    <w:rsid w:val="000412F6"/>
    <w:rsid w:val="00041508"/>
    <w:rsid w:val="00041843"/>
    <w:rsid w:val="000418B9"/>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C4D"/>
    <w:rsid w:val="00043E98"/>
    <w:rsid w:val="00043F7C"/>
    <w:rsid w:val="00044214"/>
    <w:rsid w:val="00044275"/>
    <w:rsid w:val="0004445C"/>
    <w:rsid w:val="00044623"/>
    <w:rsid w:val="0004464B"/>
    <w:rsid w:val="000447E4"/>
    <w:rsid w:val="00044844"/>
    <w:rsid w:val="000448D1"/>
    <w:rsid w:val="00044912"/>
    <w:rsid w:val="000449CC"/>
    <w:rsid w:val="00044A75"/>
    <w:rsid w:val="00044AB7"/>
    <w:rsid w:val="00044BC4"/>
    <w:rsid w:val="00044C88"/>
    <w:rsid w:val="00044DF3"/>
    <w:rsid w:val="00044E16"/>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294"/>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0EDB"/>
    <w:rsid w:val="00051154"/>
    <w:rsid w:val="000511B6"/>
    <w:rsid w:val="000511C7"/>
    <w:rsid w:val="00051701"/>
    <w:rsid w:val="000517C0"/>
    <w:rsid w:val="000517EB"/>
    <w:rsid w:val="00051804"/>
    <w:rsid w:val="00051A8F"/>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7BE"/>
    <w:rsid w:val="00052835"/>
    <w:rsid w:val="00052868"/>
    <w:rsid w:val="000528D2"/>
    <w:rsid w:val="00052966"/>
    <w:rsid w:val="000529FD"/>
    <w:rsid w:val="00052A1B"/>
    <w:rsid w:val="00052B70"/>
    <w:rsid w:val="00052D84"/>
    <w:rsid w:val="00052ECD"/>
    <w:rsid w:val="00052EDD"/>
    <w:rsid w:val="00052F19"/>
    <w:rsid w:val="00052F81"/>
    <w:rsid w:val="00053004"/>
    <w:rsid w:val="00053507"/>
    <w:rsid w:val="000535B8"/>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2D"/>
    <w:rsid w:val="0005509B"/>
    <w:rsid w:val="000552F5"/>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87C"/>
    <w:rsid w:val="0005692B"/>
    <w:rsid w:val="0005693D"/>
    <w:rsid w:val="00056B18"/>
    <w:rsid w:val="00056B77"/>
    <w:rsid w:val="00056C93"/>
    <w:rsid w:val="00056D1B"/>
    <w:rsid w:val="00056DF5"/>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213A"/>
    <w:rsid w:val="00062172"/>
    <w:rsid w:val="000622A2"/>
    <w:rsid w:val="000622DB"/>
    <w:rsid w:val="000622E3"/>
    <w:rsid w:val="00062349"/>
    <w:rsid w:val="00062A39"/>
    <w:rsid w:val="00062BD4"/>
    <w:rsid w:val="00062D1B"/>
    <w:rsid w:val="00062D49"/>
    <w:rsid w:val="00062E12"/>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20"/>
    <w:rsid w:val="00065E7E"/>
    <w:rsid w:val="000660EC"/>
    <w:rsid w:val="000661BE"/>
    <w:rsid w:val="000662B9"/>
    <w:rsid w:val="0006633A"/>
    <w:rsid w:val="000663CF"/>
    <w:rsid w:val="00066457"/>
    <w:rsid w:val="0006655A"/>
    <w:rsid w:val="00066650"/>
    <w:rsid w:val="00066801"/>
    <w:rsid w:val="000668E9"/>
    <w:rsid w:val="000669A1"/>
    <w:rsid w:val="00066A59"/>
    <w:rsid w:val="00066AB2"/>
    <w:rsid w:val="00066C95"/>
    <w:rsid w:val="00066CEC"/>
    <w:rsid w:val="00066D38"/>
    <w:rsid w:val="00066EFF"/>
    <w:rsid w:val="00066F0E"/>
    <w:rsid w:val="00066F80"/>
    <w:rsid w:val="00067010"/>
    <w:rsid w:val="0006710A"/>
    <w:rsid w:val="000671F5"/>
    <w:rsid w:val="00067399"/>
    <w:rsid w:val="000673DE"/>
    <w:rsid w:val="000673E8"/>
    <w:rsid w:val="00067408"/>
    <w:rsid w:val="000678F1"/>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1B"/>
    <w:rsid w:val="00071E64"/>
    <w:rsid w:val="0007205F"/>
    <w:rsid w:val="000720A4"/>
    <w:rsid w:val="00072230"/>
    <w:rsid w:val="000722A7"/>
    <w:rsid w:val="00072458"/>
    <w:rsid w:val="000724A9"/>
    <w:rsid w:val="0007270B"/>
    <w:rsid w:val="00072726"/>
    <w:rsid w:val="00072730"/>
    <w:rsid w:val="00072793"/>
    <w:rsid w:val="000727E6"/>
    <w:rsid w:val="00072B93"/>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CB1"/>
    <w:rsid w:val="00073DE5"/>
    <w:rsid w:val="00073F61"/>
    <w:rsid w:val="00073F66"/>
    <w:rsid w:val="00073FF0"/>
    <w:rsid w:val="00074227"/>
    <w:rsid w:val="00074283"/>
    <w:rsid w:val="00074463"/>
    <w:rsid w:val="0007477C"/>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4D6"/>
    <w:rsid w:val="00075521"/>
    <w:rsid w:val="0007571C"/>
    <w:rsid w:val="000758F7"/>
    <w:rsid w:val="00075931"/>
    <w:rsid w:val="00075A8B"/>
    <w:rsid w:val="00075B35"/>
    <w:rsid w:val="00075B85"/>
    <w:rsid w:val="00075BA2"/>
    <w:rsid w:val="00075D49"/>
    <w:rsid w:val="00075E43"/>
    <w:rsid w:val="00075EE8"/>
    <w:rsid w:val="00075F30"/>
    <w:rsid w:val="00075F4A"/>
    <w:rsid w:val="00075FDA"/>
    <w:rsid w:val="000762C5"/>
    <w:rsid w:val="00076367"/>
    <w:rsid w:val="000764F1"/>
    <w:rsid w:val="00076595"/>
    <w:rsid w:val="0007680E"/>
    <w:rsid w:val="00076953"/>
    <w:rsid w:val="000769B3"/>
    <w:rsid w:val="000769E0"/>
    <w:rsid w:val="00076A2B"/>
    <w:rsid w:val="00076A7E"/>
    <w:rsid w:val="00076B21"/>
    <w:rsid w:val="00076C6E"/>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6"/>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B79"/>
    <w:rsid w:val="00081C9C"/>
    <w:rsid w:val="00081D26"/>
    <w:rsid w:val="00081D46"/>
    <w:rsid w:val="00081F0D"/>
    <w:rsid w:val="00081F97"/>
    <w:rsid w:val="00081FA6"/>
    <w:rsid w:val="00082000"/>
    <w:rsid w:val="0008210E"/>
    <w:rsid w:val="00082178"/>
    <w:rsid w:val="0008226F"/>
    <w:rsid w:val="00082295"/>
    <w:rsid w:val="0008244E"/>
    <w:rsid w:val="000824D9"/>
    <w:rsid w:val="0008259B"/>
    <w:rsid w:val="00082733"/>
    <w:rsid w:val="00082751"/>
    <w:rsid w:val="00082927"/>
    <w:rsid w:val="00082947"/>
    <w:rsid w:val="00082AB1"/>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258"/>
    <w:rsid w:val="0008768A"/>
    <w:rsid w:val="000878F3"/>
    <w:rsid w:val="00087A9B"/>
    <w:rsid w:val="00087CF0"/>
    <w:rsid w:val="00087DC9"/>
    <w:rsid w:val="0009005F"/>
    <w:rsid w:val="000903EC"/>
    <w:rsid w:val="000905F0"/>
    <w:rsid w:val="00090675"/>
    <w:rsid w:val="00090897"/>
    <w:rsid w:val="000908E4"/>
    <w:rsid w:val="000909D2"/>
    <w:rsid w:val="00090A49"/>
    <w:rsid w:val="00090C4B"/>
    <w:rsid w:val="00090C83"/>
    <w:rsid w:val="00090CB8"/>
    <w:rsid w:val="00090F8A"/>
    <w:rsid w:val="00090FD2"/>
    <w:rsid w:val="000914DF"/>
    <w:rsid w:val="00091638"/>
    <w:rsid w:val="000919EE"/>
    <w:rsid w:val="00091AD0"/>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A50"/>
    <w:rsid w:val="00092A94"/>
    <w:rsid w:val="00092BDD"/>
    <w:rsid w:val="00092C7C"/>
    <w:rsid w:val="00092E2C"/>
    <w:rsid w:val="00092FB0"/>
    <w:rsid w:val="00092FFE"/>
    <w:rsid w:val="00093059"/>
    <w:rsid w:val="0009313C"/>
    <w:rsid w:val="000931F0"/>
    <w:rsid w:val="00093211"/>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BFA"/>
    <w:rsid w:val="00094DA0"/>
    <w:rsid w:val="00094E31"/>
    <w:rsid w:val="00094F0A"/>
    <w:rsid w:val="000951E0"/>
    <w:rsid w:val="00095202"/>
    <w:rsid w:val="00095251"/>
    <w:rsid w:val="0009527E"/>
    <w:rsid w:val="00095366"/>
    <w:rsid w:val="00095441"/>
    <w:rsid w:val="0009548E"/>
    <w:rsid w:val="00095512"/>
    <w:rsid w:val="00095564"/>
    <w:rsid w:val="0009584E"/>
    <w:rsid w:val="00095889"/>
    <w:rsid w:val="00095A32"/>
    <w:rsid w:val="00095AA8"/>
    <w:rsid w:val="00095AC6"/>
    <w:rsid w:val="00095DEC"/>
    <w:rsid w:val="00095E2D"/>
    <w:rsid w:val="00095F77"/>
    <w:rsid w:val="00096045"/>
    <w:rsid w:val="00096112"/>
    <w:rsid w:val="0009616D"/>
    <w:rsid w:val="00096242"/>
    <w:rsid w:val="0009625C"/>
    <w:rsid w:val="00096312"/>
    <w:rsid w:val="00096326"/>
    <w:rsid w:val="0009637C"/>
    <w:rsid w:val="00096429"/>
    <w:rsid w:val="0009643E"/>
    <w:rsid w:val="0009650E"/>
    <w:rsid w:val="0009662B"/>
    <w:rsid w:val="00096648"/>
    <w:rsid w:val="00096771"/>
    <w:rsid w:val="00096813"/>
    <w:rsid w:val="000969B9"/>
    <w:rsid w:val="00096B2A"/>
    <w:rsid w:val="00096C40"/>
    <w:rsid w:val="00096C57"/>
    <w:rsid w:val="00096D71"/>
    <w:rsid w:val="00096DDC"/>
    <w:rsid w:val="00096E01"/>
    <w:rsid w:val="00096EBB"/>
    <w:rsid w:val="00096F93"/>
    <w:rsid w:val="00096FD1"/>
    <w:rsid w:val="00096FD6"/>
    <w:rsid w:val="0009708B"/>
    <w:rsid w:val="000971AA"/>
    <w:rsid w:val="000973DF"/>
    <w:rsid w:val="0009740A"/>
    <w:rsid w:val="0009741C"/>
    <w:rsid w:val="0009745E"/>
    <w:rsid w:val="00097470"/>
    <w:rsid w:val="000974FF"/>
    <w:rsid w:val="0009776E"/>
    <w:rsid w:val="0009777D"/>
    <w:rsid w:val="0009778F"/>
    <w:rsid w:val="000977C7"/>
    <w:rsid w:val="00097813"/>
    <w:rsid w:val="00097897"/>
    <w:rsid w:val="000978B4"/>
    <w:rsid w:val="00097909"/>
    <w:rsid w:val="0009798B"/>
    <w:rsid w:val="00097BA6"/>
    <w:rsid w:val="00097BC4"/>
    <w:rsid w:val="00097C4F"/>
    <w:rsid w:val="00097D82"/>
    <w:rsid w:val="00097DE5"/>
    <w:rsid w:val="00097E27"/>
    <w:rsid w:val="00097EAD"/>
    <w:rsid w:val="00097F9C"/>
    <w:rsid w:val="000A00C6"/>
    <w:rsid w:val="000A021F"/>
    <w:rsid w:val="000A03A9"/>
    <w:rsid w:val="000A0455"/>
    <w:rsid w:val="000A0461"/>
    <w:rsid w:val="000A05EB"/>
    <w:rsid w:val="000A0662"/>
    <w:rsid w:val="000A075F"/>
    <w:rsid w:val="000A07A7"/>
    <w:rsid w:val="000A0817"/>
    <w:rsid w:val="000A099C"/>
    <w:rsid w:val="000A09D3"/>
    <w:rsid w:val="000A0A30"/>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5F5"/>
    <w:rsid w:val="000A2898"/>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47"/>
    <w:rsid w:val="000A44A0"/>
    <w:rsid w:val="000A4524"/>
    <w:rsid w:val="000A4540"/>
    <w:rsid w:val="000A45A2"/>
    <w:rsid w:val="000A4820"/>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22E"/>
    <w:rsid w:val="000A652C"/>
    <w:rsid w:val="000A65D5"/>
    <w:rsid w:val="000A6616"/>
    <w:rsid w:val="000A67CD"/>
    <w:rsid w:val="000A67EE"/>
    <w:rsid w:val="000A686D"/>
    <w:rsid w:val="000A6ACB"/>
    <w:rsid w:val="000A6B4D"/>
    <w:rsid w:val="000A6BF8"/>
    <w:rsid w:val="000A6D2F"/>
    <w:rsid w:val="000A6E0F"/>
    <w:rsid w:val="000A6F00"/>
    <w:rsid w:val="000A6F60"/>
    <w:rsid w:val="000A6FAF"/>
    <w:rsid w:val="000A7073"/>
    <w:rsid w:val="000A71CC"/>
    <w:rsid w:val="000A740E"/>
    <w:rsid w:val="000A755F"/>
    <w:rsid w:val="000A75DA"/>
    <w:rsid w:val="000A7A3C"/>
    <w:rsid w:val="000A7A87"/>
    <w:rsid w:val="000A7CB9"/>
    <w:rsid w:val="000B02D2"/>
    <w:rsid w:val="000B02F1"/>
    <w:rsid w:val="000B04D7"/>
    <w:rsid w:val="000B0595"/>
    <w:rsid w:val="000B0969"/>
    <w:rsid w:val="000B09E3"/>
    <w:rsid w:val="000B0A82"/>
    <w:rsid w:val="000B0AF8"/>
    <w:rsid w:val="000B0B5A"/>
    <w:rsid w:val="000B0B5E"/>
    <w:rsid w:val="000B0C77"/>
    <w:rsid w:val="000B0E58"/>
    <w:rsid w:val="000B0EF1"/>
    <w:rsid w:val="000B10DE"/>
    <w:rsid w:val="000B11FA"/>
    <w:rsid w:val="000B12A0"/>
    <w:rsid w:val="000B131E"/>
    <w:rsid w:val="000B176C"/>
    <w:rsid w:val="000B17B6"/>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B49"/>
    <w:rsid w:val="000B2C85"/>
    <w:rsid w:val="000B2CA4"/>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68A"/>
    <w:rsid w:val="000B4704"/>
    <w:rsid w:val="000B474B"/>
    <w:rsid w:val="000B479D"/>
    <w:rsid w:val="000B47AC"/>
    <w:rsid w:val="000B48A2"/>
    <w:rsid w:val="000B4988"/>
    <w:rsid w:val="000B4F56"/>
    <w:rsid w:val="000B4FE7"/>
    <w:rsid w:val="000B5350"/>
    <w:rsid w:val="000B53F6"/>
    <w:rsid w:val="000B5498"/>
    <w:rsid w:val="000B555C"/>
    <w:rsid w:val="000B5709"/>
    <w:rsid w:val="000B5824"/>
    <w:rsid w:val="000B5949"/>
    <w:rsid w:val="000B5A69"/>
    <w:rsid w:val="000B5B75"/>
    <w:rsid w:val="000B5C30"/>
    <w:rsid w:val="000B5DF5"/>
    <w:rsid w:val="000B5E22"/>
    <w:rsid w:val="000B5F99"/>
    <w:rsid w:val="000B5FA0"/>
    <w:rsid w:val="000B6010"/>
    <w:rsid w:val="000B6019"/>
    <w:rsid w:val="000B6139"/>
    <w:rsid w:val="000B629B"/>
    <w:rsid w:val="000B64F9"/>
    <w:rsid w:val="000B65B8"/>
    <w:rsid w:val="000B6699"/>
    <w:rsid w:val="000B66F7"/>
    <w:rsid w:val="000B6824"/>
    <w:rsid w:val="000B68CD"/>
    <w:rsid w:val="000B6B0E"/>
    <w:rsid w:val="000B6BBD"/>
    <w:rsid w:val="000B6F1A"/>
    <w:rsid w:val="000B6F60"/>
    <w:rsid w:val="000B7109"/>
    <w:rsid w:val="000B71D1"/>
    <w:rsid w:val="000B7200"/>
    <w:rsid w:val="000B7346"/>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93"/>
    <w:rsid w:val="000C12BA"/>
    <w:rsid w:val="000C12E7"/>
    <w:rsid w:val="000C1330"/>
    <w:rsid w:val="000C147F"/>
    <w:rsid w:val="000C14A3"/>
    <w:rsid w:val="000C159C"/>
    <w:rsid w:val="000C18A4"/>
    <w:rsid w:val="000C1B0F"/>
    <w:rsid w:val="000C1B5F"/>
    <w:rsid w:val="000C1D91"/>
    <w:rsid w:val="000C2208"/>
    <w:rsid w:val="000C23C9"/>
    <w:rsid w:val="000C2536"/>
    <w:rsid w:val="000C256E"/>
    <w:rsid w:val="000C25CD"/>
    <w:rsid w:val="000C25E0"/>
    <w:rsid w:val="000C2687"/>
    <w:rsid w:val="000C27ED"/>
    <w:rsid w:val="000C2885"/>
    <w:rsid w:val="000C2AC5"/>
    <w:rsid w:val="000C2BDD"/>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C3"/>
    <w:rsid w:val="000C4B36"/>
    <w:rsid w:val="000C4C50"/>
    <w:rsid w:val="000C4D73"/>
    <w:rsid w:val="000C4F2D"/>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7"/>
    <w:rsid w:val="000C79E1"/>
    <w:rsid w:val="000C7CBF"/>
    <w:rsid w:val="000D0021"/>
    <w:rsid w:val="000D0215"/>
    <w:rsid w:val="000D0245"/>
    <w:rsid w:val="000D0246"/>
    <w:rsid w:val="000D03A8"/>
    <w:rsid w:val="000D0444"/>
    <w:rsid w:val="000D045F"/>
    <w:rsid w:val="000D05A1"/>
    <w:rsid w:val="000D064F"/>
    <w:rsid w:val="000D0685"/>
    <w:rsid w:val="000D0728"/>
    <w:rsid w:val="000D072E"/>
    <w:rsid w:val="000D080A"/>
    <w:rsid w:val="000D08B7"/>
    <w:rsid w:val="000D0A02"/>
    <w:rsid w:val="000D0AD7"/>
    <w:rsid w:val="000D0BA4"/>
    <w:rsid w:val="000D0BB0"/>
    <w:rsid w:val="000D0DDF"/>
    <w:rsid w:val="000D0FAD"/>
    <w:rsid w:val="000D104F"/>
    <w:rsid w:val="000D12F9"/>
    <w:rsid w:val="000D133E"/>
    <w:rsid w:val="000D13EB"/>
    <w:rsid w:val="000D13EC"/>
    <w:rsid w:val="000D1621"/>
    <w:rsid w:val="000D1745"/>
    <w:rsid w:val="000D174E"/>
    <w:rsid w:val="000D1A51"/>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51"/>
    <w:rsid w:val="000D276C"/>
    <w:rsid w:val="000D2819"/>
    <w:rsid w:val="000D284E"/>
    <w:rsid w:val="000D2852"/>
    <w:rsid w:val="000D28FC"/>
    <w:rsid w:val="000D2A9F"/>
    <w:rsid w:val="000D2CA0"/>
    <w:rsid w:val="000D2D32"/>
    <w:rsid w:val="000D2EC4"/>
    <w:rsid w:val="000D2F06"/>
    <w:rsid w:val="000D2F3B"/>
    <w:rsid w:val="000D30E4"/>
    <w:rsid w:val="000D3102"/>
    <w:rsid w:val="000D3112"/>
    <w:rsid w:val="000D3171"/>
    <w:rsid w:val="000D325C"/>
    <w:rsid w:val="000D3483"/>
    <w:rsid w:val="000D360C"/>
    <w:rsid w:val="000D379E"/>
    <w:rsid w:val="000D3A53"/>
    <w:rsid w:val="000D3A56"/>
    <w:rsid w:val="000D3B38"/>
    <w:rsid w:val="000D3C4D"/>
    <w:rsid w:val="000D3C7A"/>
    <w:rsid w:val="000D3CE7"/>
    <w:rsid w:val="000D3CED"/>
    <w:rsid w:val="000D3F37"/>
    <w:rsid w:val="000D3FB3"/>
    <w:rsid w:val="000D4248"/>
    <w:rsid w:val="000D424B"/>
    <w:rsid w:val="000D426D"/>
    <w:rsid w:val="000D42F0"/>
    <w:rsid w:val="000D441B"/>
    <w:rsid w:val="000D4594"/>
    <w:rsid w:val="000D47B4"/>
    <w:rsid w:val="000D4835"/>
    <w:rsid w:val="000D4B5D"/>
    <w:rsid w:val="000D4D12"/>
    <w:rsid w:val="000D5088"/>
    <w:rsid w:val="000D512F"/>
    <w:rsid w:val="000D523E"/>
    <w:rsid w:val="000D532D"/>
    <w:rsid w:val="000D5391"/>
    <w:rsid w:val="000D553E"/>
    <w:rsid w:val="000D556F"/>
    <w:rsid w:val="000D5B4C"/>
    <w:rsid w:val="000D5D91"/>
    <w:rsid w:val="000D5DEF"/>
    <w:rsid w:val="000D5FCE"/>
    <w:rsid w:val="000D6388"/>
    <w:rsid w:val="000D6505"/>
    <w:rsid w:val="000D651D"/>
    <w:rsid w:val="000D6550"/>
    <w:rsid w:val="000D6586"/>
    <w:rsid w:val="000D6650"/>
    <w:rsid w:val="000D66CA"/>
    <w:rsid w:val="000D698A"/>
    <w:rsid w:val="000D698C"/>
    <w:rsid w:val="000D6A2F"/>
    <w:rsid w:val="000D6A4A"/>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034"/>
    <w:rsid w:val="000E01DF"/>
    <w:rsid w:val="000E029A"/>
    <w:rsid w:val="000E048D"/>
    <w:rsid w:val="000E068D"/>
    <w:rsid w:val="000E0715"/>
    <w:rsid w:val="000E08F0"/>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1C5E"/>
    <w:rsid w:val="000E1E8D"/>
    <w:rsid w:val="000E200B"/>
    <w:rsid w:val="000E212E"/>
    <w:rsid w:val="000E2148"/>
    <w:rsid w:val="000E2368"/>
    <w:rsid w:val="000E260B"/>
    <w:rsid w:val="000E268E"/>
    <w:rsid w:val="000E2725"/>
    <w:rsid w:val="000E2928"/>
    <w:rsid w:val="000E29B8"/>
    <w:rsid w:val="000E2DFC"/>
    <w:rsid w:val="000E3139"/>
    <w:rsid w:val="000E3459"/>
    <w:rsid w:val="000E349E"/>
    <w:rsid w:val="000E365A"/>
    <w:rsid w:val="000E374F"/>
    <w:rsid w:val="000E3858"/>
    <w:rsid w:val="000E385E"/>
    <w:rsid w:val="000E3878"/>
    <w:rsid w:val="000E3A9D"/>
    <w:rsid w:val="000E3BD6"/>
    <w:rsid w:val="000E3C6B"/>
    <w:rsid w:val="000E3D1F"/>
    <w:rsid w:val="000E3F74"/>
    <w:rsid w:val="000E3F7D"/>
    <w:rsid w:val="000E41B1"/>
    <w:rsid w:val="000E428A"/>
    <w:rsid w:val="000E42C7"/>
    <w:rsid w:val="000E42E5"/>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90"/>
    <w:rsid w:val="000E75B5"/>
    <w:rsid w:val="000E7740"/>
    <w:rsid w:val="000E7751"/>
    <w:rsid w:val="000E77FC"/>
    <w:rsid w:val="000E78FB"/>
    <w:rsid w:val="000E7AEF"/>
    <w:rsid w:val="000E7BCB"/>
    <w:rsid w:val="000E7C01"/>
    <w:rsid w:val="000E7D97"/>
    <w:rsid w:val="000E7DF4"/>
    <w:rsid w:val="000E7E98"/>
    <w:rsid w:val="000E7F62"/>
    <w:rsid w:val="000F005D"/>
    <w:rsid w:val="000F00ED"/>
    <w:rsid w:val="000F0127"/>
    <w:rsid w:val="000F01D9"/>
    <w:rsid w:val="000F030C"/>
    <w:rsid w:val="000F0419"/>
    <w:rsid w:val="000F04F5"/>
    <w:rsid w:val="000F06B8"/>
    <w:rsid w:val="000F0768"/>
    <w:rsid w:val="000F077C"/>
    <w:rsid w:val="000F0BEF"/>
    <w:rsid w:val="000F0DC1"/>
    <w:rsid w:val="000F0EC5"/>
    <w:rsid w:val="000F0F90"/>
    <w:rsid w:val="000F1063"/>
    <w:rsid w:val="000F10ED"/>
    <w:rsid w:val="000F10F5"/>
    <w:rsid w:val="000F1105"/>
    <w:rsid w:val="000F11F0"/>
    <w:rsid w:val="000F1239"/>
    <w:rsid w:val="000F129A"/>
    <w:rsid w:val="000F12F7"/>
    <w:rsid w:val="000F147B"/>
    <w:rsid w:val="000F157F"/>
    <w:rsid w:val="000F1613"/>
    <w:rsid w:val="000F16D6"/>
    <w:rsid w:val="000F16F9"/>
    <w:rsid w:val="000F17A0"/>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32B"/>
    <w:rsid w:val="000F38D0"/>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4F83"/>
    <w:rsid w:val="000F5028"/>
    <w:rsid w:val="000F508C"/>
    <w:rsid w:val="000F50F6"/>
    <w:rsid w:val="000F5111"/>
    <w:rsid w:val="000F516E"/>
    <w:rsid w:val="000F51BB"/>
    <w:rsid w:val="000F5388"/>
    <w:rsid w:val="000F541A"/>
    <w:rsid w:val="000F5456"/>
    <w:rsid w:val="000F5638"/>
    <w:rsid w:val="000F5773"/>
    <w:rsid w:val="000F57D5"/>
    <w:rsid w:val="000F58D9"/>
    <w:rsid w:val="000F597E"/>
    <w:rsid w:val="000F599A"/>
    <w:rsid w:val="000F5B9E"/>
    <w:rsid w:val="000F5BE1"/>
    <w:rsid w:val="000F5C8D"/>
    <w:rsid w:val="000F628E"/>
    <w:rsid w:val="000F62FB"/>
    <w:rsid w:val="000F64C8"/>
    <w:rsid w:val="000F6698"/>
    <w:rsid w:val="000F67D2"/>
    <w:rsid w:val="000F6BB0"/>
    <w:rsid w:val="000F6BE8"/>
    <w:rsid w:val="000F6E9B"/>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1FB1"/>
    <w:rsid w:val="00102029"/>
    <w:rsid w:val="001020DC"/>
    <w:rsid w:val="001021C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1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25"/>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6F10"/>
    <w:rsid w:val="001070C9"/>
    <w:rsid w:val="0010729C"/>
    <w:rsid w:val="001072EC"/>
    <w:rsid w:val="00107304"/>
    <w:rsid w:val="00107507"/>
    <w:rsid w:val="0010763B"/>
    <w:rsid w:val="00107AA3"/>
    <w:rsid w:val="00107B45"/>
    <w:rsid w:val="001100C3"/>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55"/>
    <w:rsid w:val="0011335D"/>
    <w:rsid w:val="00113462"/>
    <w:rsid w:val="0011347F"/>
    <w:rsid w:val="0011358C"/>
    <w:rsid w:val="001135BA"/>
    <w:rsid w:val="001135CE"/>
    <w:rsid w:val="00113681"/>
    <w:rsid w:val="001137FD"/>
    <w:rsid w:val="001138B2"/>
    <w:rsid w:val="00113943"/>
    <w:rsid w:val="00113AC5"/>
    <w:rsid w:val="00113E00"/>
    <w:rsid w:val="00113EA0"/>
    <w:rsid w:val="00113F40"/>
    <w:rsid w:val="00113F99"/>
    <w:rsid w:val="00113FB9"/>
    <w:rsid w:val="00114171"/>
    <w:rsid w:val="0011433F"/>
    <w:rsid w:val="001144D5"/>
    <w:rsid w:val="001145E8"/>
    <w:rsid w:val="00114670"/>
    <w:rsid w:val="001147C8"/>
    <w:rsid w:val="001148D3"/>
    <w:rsid w:val="0011491B"/>
    <w:rsid w:val="0011494E"/>
    <w:rsid w:val="00114A5E"/>
    <w:rsid w:val="00114B3A"/>
    <w:rsid w:val="00114BA7"/>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60FB"/>
    <w:rsid w:val="001161E0"/>
    <w:rsid w:val="00116221"/>
    <w:rsid w:val="001164F2"/>
    <w:rsid w:val="00116541"/>
    <w:rsid w:val="00116612"/>
    <w:rsid w:val="00116681"/>
    <w:rsid w:val="0011678E"/>
    <w:rsid w:val="00116921"/>
    <w:rsid w:val="00116982"/>
    <w:rsid w:val="00116A01"/>
    <w:rsid w:val="00116A8B"/>
    <w:rsid w:val="00116D51"/>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0DB"/>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4FD"/>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2FE7"/>
    <w:rsid w:val="00123018"/>
    <w:rsid w:val="001230A8"/>
    <w:rsid w:val="00123227"/>
    <w:rsid w:val="00123323"/>
    <w:rsid w:val="001233A1"/>
    <w:rsid w:val="0012343C"/>
    <w:rsid w:val="001236ED"/>
    <w:rsid w:val="00123703"/>
    <w:rsid w:val="00123938"/>
    <w:rsid w:val="00123963"/>
    <w:rsid w:val="00123969"/>
    <w:rsid w:val="00123A97"/>
    <w:rsid w:val="00123AED"/>
    <w:rsid w:val="00123B33"/>
    <w:rsid w:val="00123C3C"/>
    <w:rsid w:val="00123D34"/>
    <w:rsid w:val="00123DA0"/>
    <w:rsid w:val="00123E23"/>
    <w:rsid w:val="00123E88"/>
    <w:rsid w:val="00123F3B"/>
    <w:rsid w:val="00123F3F"/>
    <w:rsid w:val="00123F5B"/>
    <w:rsid w:val="00123FA3"/>
    <w:rsid w:val="0012401F"/>
    <w:rsid w:val="0012412F"/>
    <w:rsid w:val="001241CE"/>
    <w:rsid w:val="00124246"/>
    <w:rsid w:val="001243FA"/>
    <w:rsid w:val="00124497"/>
    <w:rsid w:val="00124675"/>
    <w:rsid w:val="00124823"/>
    <w:rsid w:val="001248D5"/>
    <w:rsid w:val="00124912"/>
    <w:rsid w:val="001249D6"/>
    <w:rsid w:val="00124BE6"/>
    <w:rsid w:val="00124C3B"/>
    <w:rsid w:val="00124C62"/>
    <w:rsid w:val="00124E8E"/>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8DC"/>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5BF"/>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1DB8"/>
    <w:rsid w:val="0013205C"/>
    <w:rsid w:val="00132434"/>
    <w:rsid w:val="00132682"/>
    <w:rsid w:val="001326B7"/>
    <w:rsid w:val="00132764"/>
    <w:rsid w:val="001327AA"/>
    <w:rsid w:val="00132800"/>
    <w:rsid w:val="00132BAC"/>
    <w:rsid w:val="00132CFC"/>
    <w:rsid w:val="00132E3D"/>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320"/>
    <w:rsid w:val="0013448D"/>
    <w:rsid w:val="00134574"/>
    <w:rsid w:val="001346C6"/>
    <w:rsid w:val="001346C7"/>
    <w:rsid w:val="001347C3"/>
    <w:rsid w:val="00134819"/>
    <w:rsid w:val="00134878"/>
    <w:rsid w:val="00134883"/>
    <w:rsid w:val="00134974"/>
    <w:rsid w:val="001349E7"/>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5EF0"/>
    <w:rsid w:val="00136096"/>
    <w:rsid w:val="00136179"/>
    <w:rsid w:val="001362DB"/>
    <w:rsid w:val="00136566"/>
    <w:rsid w:val="0013658A"/>
    <w:rsid w:val="0013659E"/>
    <w:rsid w:val="00136683"/>
    <w:rsid w:val="001366F9"/>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9EF"/>
    <w:rsid w:val="00137CD3"/>
    <w:rsid w:val="00137CE0"/>
    <w:rsid w:val="00137CF2"/>
    <w:rsid w:val="00137EA8"/>
    <w:rsid w:val="0014020A"/>
    <w:rsid w:val="0014023D"/>
    <w:rsid w:val="00140242"/>
    <w:rsid w:val="0014026B"/>
    <w:rsid w:val="00140410"/>
    <w:rsid w:val="001404A3"/>
    <w:rsid w:val="001404B2"/>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D23"/>
    <w:rsid w:val="00141D50"/>
    <w:rsid w:val="00141DAA"/>
    <w:rsid w:val="00141DC1"/>
    <w:rsid w:val="0014211F"/>
    <w:rsid w:val="00142146"/>
    <w:rsid w:val="001421D0"/>
    <w:rsid w:val="001421D7"/>
    <w:rsid w:val="0014227B"/>
    <w:rsid w:val="0014260C"/>
    <w:rsid w:val="001426D9"/>
    <w:rsid w:val="00142822"/>
    <w:rsid w:val="0014291F"/>
    <w:rsid w:val="001429E7"/>
    <w:rsid w:val="00142B22"/>
    <w:rsid w:val="00142B77"/>
    <w:rsid w:val="00142CEA"/>
    <w:rsid w:val="00142E85"/>
    <w:rsid w:val="00142F22"/>
    <w:rsid w:val="00142F28"/>
    <w:rsid w:val="00142FB2"/>
    <w:rsid w:val="001430EB"/>
    <w:rsid w:val="00143364"/>
    <w:rsid w:val="00143396"/>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43C"/>
    <w:rsid w:val="00146445"/>
    <w:rsid w:val="0014648D"/>
    <w:rsid w:val="001464F9"/>
    <w:rsid w:val="001465B0"/>
    <w:rsid w:val="001465D5"/>
    <w:rsid w:val="001466C3"/>
    <w:rsid w:val="00146779"/>
    <w:rsid w:val="001467DD"/>
    <w:rsid w:val="001469AF"/>
    <w:rsid w:val="00146A5F"/>
    <w:rsid w:val="00146A64"/>
    <w:rsid w:val="00146AD0"/>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9D3"/>
    <w:rsid w:val="00147BE1"/>
    <w:rsid w:val="00147C6F"/>
    <w:rsid w:val="00147DC7"/>
    <w:rsid w:val="00147E0F"/>
    <w:rsid w:val="00147E1C"/>
    <w:rsid w:val="00147F44"/>
    <w:rsid w:val="00150130"/>
    <w:rsid w:val="00150254"/>
    <w:rsid w:val="001507B8"/>
    <w:rsid w:val="00150966"/>
    <w:rsid w:val="0015097A"/>
    <w:rsid w:val="00150B0F"/>
    <w:rsid w:val="00150C44"/>
    <w:rsid w:val="00151019"/>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300"/>
    <w:rsid w:val="0015243E"/>
    <w:rsid w:val="00152528"/>
    <w:rsid w:val="001525A2"/>
    <w:rsid w:val="00152635"/>
    <w:rsid w:val="00152656"/>
    <w:rsid w:val="00152721"/>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9B9"/>
    <w:rsid w:val="00153A76"/>
    <w:rsid w:val="00153AE1"/>
    <w:rsid w:val="00153B22"/>
    <w:rsid w:val="00153B26"/>
    <w:rsid w:val="00153CED"/>
    <w:rsid w:val="00153ECA"/>
    <w:rsid w:val="00153FA6"/>
    <w:rsid w:val="00153FA9"/>
    <w:rsid w:val="001541A9"/>
    <w:rsid w:val="0015423E"/>
    <w:rsid w:val="001543E5"/>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2D8"/>
    <w:rsid w:val="00155326"/>
    <w:rsid w:val="001553E4"/>
    <w:rsid w:val="0015546A"/>
    <w:rsid w:val="00155491"/>
    <w:rsid w:val="00155527"/>
    <w:rsid w:val="001557B2"/>
    <w:rsid w:val="0015581D"/>
    <w:rsid w:val="001558EC"/>
    <w:rsid w:val="00155909"/>
    <w:rsid w:val="00155B12"/>
    <w:rsid w:val="00155CD9"/>
    <w:rsid w:val="00155DE7"/>
    <w:rsid w:val="00156012"/>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50D"/>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773"/>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0A3"/>
    <w:rsid w:val="00165145"/>
    <w:rsid w:val="0016549F"/>
    <w:rsid w:val="0016558F"/>
    <w:rsid w:val="001655BB"/>
    <w:rsid w:val="0016560C"/>
    <w:rsid w:val="0016584C"/>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02"/>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3F"/>
    <w:rsid w:val="001702B2"/>
    <w:rsid w:val="00170764"/>
    <w:rsid w:val="00170A31"/>
    <w:rsid w:val="00170C82"/>
    <w:rsid w:val="00170DEA"/>
    <w:rsid w:val="00170EC9"/>
    <w:rsid w:val="00170ECA"/>
    <w:rsid w:val="00170ED8"/>
    <w:rsid w:val="00170FE7"/>
    <w:rsid w:val="0017108E"/>
    <w:rsid w:val="001710CF"/>
    <w:rsid w:val="001711A3"/>
    <w:rsid w:val="00171243"/>
    <w:rsid w:val="0017155A"/>
    <w:rsid w:val="00171804"/>
    <w:rsid w:val="0017180F"/>
    <w:rsid w:val="00171939"/>
    <w:rsid w:val="001719E5"/>
    <w:rsid w:val="00171A31"/>
    <w:rsid w:val="00171ABC"/>
    <w:rsid w:val="00171FC0"/>
    <w:rsid w:val="0017209C"/>
    <w:rsid w:val="0017217A"/>
    <w:rsid w:val="001724C8"/>
    <w:rsid w:val="00172583"/>
    <w:rsid w:val="001725A5"/>
    <w:rsid w:val="0017268A"/>
    <w:rsid w:val="0017278D"/>
    <w:rsid w:val="001727BD"/>
    <w:rsid w:val="001727F8"/>
    <w:rsid w:val="00172844"/>
    <w:rsid w:val="00172933"/>
    <w:rsid w:val="00172C1C"/>
    <w:rsid w:val="00172D47"/>
    <w:rsid w:val="00172D8C"/>
    <w:rsid w:val="00172F96"/>
    <w:rsid w:val="0017305D"/>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F9"/>
    <w:rsid w:val="00175A07"/>
    <w:rsid w:val="00175B0C"/>
    <w:rsid w:val="00175EC3"/>
    <w:rsid w:val="00176259"/>
    <w:rsid w:val="0017630F"/>
    <w:rsid w:val="001765CB"/>
    <w:rsid w:val="001765DD"/>
    <w:rsid w:val="001765ED"/>
    <w:rsid w:val="0017664E"/>
    <w:rsid w:val="0017669A"/>
    <w:rsid w:val="001766EE"/>
    <w:rsid w:val="0017671C"/>
    <w:rsid w:val="00176797"/>
    <w:rsid w:val="00176939"/>
    <w:rsid w:val="00176A57"/>
    <w:rsid w:val="00176AEF"/>
    <w:rsid w:val="00176D09"/>
    <w:rsid w:val="00176D18"/>
    <w:rsid w:val="00177099"/>
    <w:rsid w:val="001771C3"/>
    <w:rsid w:val="001771D5"/>
    <w:rsid w:val="00177314"/>
    <w:rsid w:val="00177528"/>
    <w:rsid w:val="0017772D"/>
    <w:rsid w:val="0017779C"/>
    <w:rsid w:val="001778B3"/>
    <w:rsid w:val="00177958"/>
    <w:rsid w:val="00177AEA"/>
    <w:rsid w:val="00177C3F"/>
    <w:rsid w:val="00177CD9"/>
    <w:rsid w:val="00177DFF"/>
    <w:rsid w:val="00177E39"/>
    <w:rsid w:val="00177F44"/>
    <w:rsid w:val="001800C6"/>
    <w:rsid w:val="00180172"/>
    <w:rsid w:val="001801A8"/>
    <w:rsid w:val="001801E1"/>
    <w:rsid w:val="001802B5"/>
    <w:rsid w:val="00180325"/>
    <w:rsid w:val="00180366"/>
    <w:rsid w:val="00180604"/>
    <w:rsid w:val="0018073F"/>
    <w:rsid w:val="001807A2"/>
    <w:rsid w:val="00180848"/>
    <w:rsid w:val="001808AF"/>
    <w:rsid w:val="001809B0"/>
    <w:rsid w:val="00180A49"/>
    <w:rsid w:val="00180B81"/>
    <w:rsid w:val="00180BDA"/>
    <w:rsid w:val="00180C9B"/>
    <w:rsid w:val="00180CB0"/>
    <w:rsid w:val="00180CDA"/>
    <w:rsid w:val="00180CEE"/>
    <w:rsid w:val="00180E06"/>
    <w:rsid w:val="00180F27"/>
    <w:rsid w:val="00180F33"/>
    <w:rsid w:val="00180F45"/>
    <w:rsid w:val="00180FE1"/>
    <w:rsid w:val="00181114"/>
    <w:rsid w:val="00181187"/>
    <w:rsid w:val="00181216"/>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270"/>
    <w:rsid w:val="00183305"/>
    <w:rsid w:val="00183347"/>
    <w:rsid w:val="0018336D"/>
    <w:rsid w:val="00183510"/>
    <w:rsid w:val="00183545"/>
    <w:rsid w:val="0018363D"/>
    <w:rsid w:val="00183668"/>
    <w:rsid w:val="0018370D"/>
    <w:rsid w:val="00183852"/>
    <w:rsid w:val="001839ED"/>
    <w:rsid w:val="00183AEE"/>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098"/>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5CD9"/>
    <w:rsid w:val="001861C4"/>
    <w:rsid w:val="00186251"/>
    <w:rsid w:val="00186370"/>
    <w:rsid w:val="0018669D"/>
    <w:rsid w:val="001866D7"/>
    <w:rsid w:val="0018679D"/>
    <w:rsid w:val="00186936"/>
    <w:rsid w:val="00186BF0"/>
    <w:rsid w:val="00186C33"/>
    <w:rsid w:val="00186C62"/>
    <w:rsid w:val="00186DEA"/>
    <w:rsid w:val="00186E18"/>
    <w:rsid w:val="00186F53"/>
    <w:rsid w:val="0018715E"/>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9BA"/>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04"/>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06E"/>
    <w:rsid w:val="0019511A"/>
    <w:rsid w:val="001953AF"/>
    <w:rsid w:val="001954D3"/>
    <w:rsid w:val="00195516"/>
    <w:rsid w:val="0019553D"/>
    <w:rsid w:val="00195855"/>
    <w:rsid w:val="00195880"/>
    <w:rsid w:val="00195916"/>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62"/>
    <w:rsid w:val="00197BDB"/>
    <w:rsid w:val="00197BDC"/>
    <w:rsid w:val="00197BF5"/>
    <w:rsid w:val="00197D04"/>
    <w:rsid w:val="00197EEF"/>
    <w:rsid w:val="00197FD2"/>
    <w:rsid w:val="00197FE9"/>
    <w:rsid w:val="001A001D"/>
    <w:rsid w:val="001A00CB"/>
    <w:rsid w:val="001A0160"/>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D86"/>
    <w:rsid w:val="001A3DB8"/>
    <w:rsid w:val="001A3DCC"/>
    <w:rsid w:val="001A3F2C"/>
    <w:rsid w:val="001A3F69"/>
    <w:rsid w:val="001A4015"/>
    <w:rsid w:val="001A406A"/>
    <w:rsid w:val="001A40F3"/>
    <w:rsid w:val="001A410F"/>
    <w:rsid w:val="001A4111"/>
    <w:rsid w:val="001A442E"/>
    <w:rsid w:val="001A448D"/>
    <w:rsid w:val="001A44C3"/>
    <w:rsid w:val="001A44F2"/>
    <w:rsid w:val="001A45FF"/>
    <w:rsid w:val="001A46FC"/>
    <w:rsid w:val="001A46FF"/>
    <w:rsid w:val="001A4887"/>
    <w:rsid w:val="001A498D"/>
    <w:rsid w:val="001A4992"/>
    <w:rsid w:val="001A4B4B"/>
    <w:rsid w:val="001A4BC2"/>
    <w:rsid w:val="001A4E8C"/>
    <w:rsid w:val="001A4F29"/>
    <w:rsid w:val="001A4F52"/>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F3"/>
    <w:rsid w:val="001B0D07"/>
    <w:rsid w:val="001B11DE"/>
    <w:rsid w:val="001B165C"/>
    <w:rsid w:val="001B171D"/>
    <w:rsid w:val="001B1900"/>
    <w:rsid w:val="001B190A"/>
    <w:rsid w:val="001B193C"/>
    <w:rsid w:val="001B1D92"/>
    <w:rsid w:val="001B1E1C"/>
    <w:rsid w:val="001B1F78"/>
    <w:rsid w:val="001B24F8"/>
    <w:rsid w:val="001B25E0"/>
    <w:rsid w:val="001B2708"/>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DBE"/>
    <w:rsid w:val="001B4F52"/>
    <w:rsid w:val="001B4FDA"/>
    <w:rsid w:val="001B510C"/>
    <w:rsid w:val="001B513F"/>
    <w:rsid w:val="001B5219"/>
    <w:rsid w:val="001B5245"/>
    <w:rsid w:val="001B5455"/>
    <w:rsid w:val="001B54D8"/>
    <w:rsid w:val="001B5525"/>
    <w:rsid w:val="001B5666"/>
    <w:rsid w:val="001B5711"/>
    <w:rsid w:val="001B5743"/>
    <w:rsid w:val="001B5768"/>
    <w:rsid w:val="001B59A4"/>
    <w:rsid w:val="001B5A09"/>
    <w:rsid w:val="001B5BA6"/>
    <w:rsid w:val="001B5BAC"/>
    <w:rsid w:val="001B5F03"/>
    <w:rsid w:val="001B5F0C"/>
    <w:rsid w:val="001B6263"/>
    <w:rsid w:val="001B62CC"/>
    <w:rsid w:val="001B6428"/>
    <w:rsid w:val="001B6669"/>
    <w:rsid w:val="001B6717"/>
    <w:rsid w:val="001B6791"/>
    <w:rsid w:val="001B6850"/>
    <w:rsid w:val="001B68E9"/>
    <w:rsid w:val="001B6949"/>
    <w:rsid w:val="001B6A1A"/>
    <w:rsid w:val="001B6A84"/>
    <w:rsid w:val="001B6AAC"/>
    <w:rsid w:val="001B6B99"/>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9F4"/>
    <w:rsid w:val="001B7A74"/>
    <w:rsid w:val="001B7CFF"/>
    <w:rsid w:val="001B7D0C"/>
    <w:rsid w:val="001B7E54"/>
    <w:rsid w:val="001B7E8E"/>
    <w:rsid w:val="001B7F16"/>
    <w:rsid w:val="001C0056"/>
    <w:rsid w:val="001C00BD"/>
    <w:rsid w:val="001C01B7"/>
    <w:rsid w:val="001C0344"/>
    <w:rsid w:val="001C04E2"/>
    <w:rsid w:val="001C0691"/>
    <w:rsid w:val="001C088C"/>
    <w:rsid w:val="001C0B27"/>
    <w:rsid w:val="001C0BC4"/>
    <w:rsid w:val="001C0FA4"/>
    <w:rsid w:val="001C0FF8"/>
    <w:rsid w:val="001C115E"/>
    <w:rsid w:val="001C1279"/>
    <w:rsid w:val="001C128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3"/>
    <w:rsid w:val="001C288F"/>
    <w:rsid w:val="001C28A4"/>
    <w:rsid w:val="001C2911"/>
    <w:rsid w:val="001C2955"/>
    <w:rsid w:val="001C2BA1"/>
    <w:rsid w:val="001C2C0B"/>
    <w:rsid w:val="001C2C35"/>
    <w:rsid w:val="001C2CDC"/>
    <w:rsid w:val="001C2E91"/>
    <w:rsid w:val="001C2F2A"/>
    <w:rsid w:val="001C2FB6"/>
    <w:rsid w:val="001C3128"/>
    <w:rsid w:val="001C31E7"/>
    <w:rsid w:val="001C3338"/>
    <w:rsid w:val="001C391B"/>
    <w:rsid w:val="001C3959"/>
    <w:rsid w:val="001C3A9C"/>
    <w:rsid w:val="001C3C8B"/>
    <w:rsid w:val="001C3D68"/>
    <w:rsid w:val="001C4059"/>
    <w:rsid w:val="001C406F"/>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717"/>
    <w:rsid w:val="001C6816"/>
    <w:rsid w:val="001C6819"/>
    <w:rsid w:val="001C686D"/>
    <w:rsid w:val="001C68F0"/>
    <w:rsid w:val="001C6A1B"/>
    <w:rsid w:val="001C6BBA"/>
    <w:rsid w:val="001C6CAC"/>
    <w:rsid w:val="001C6CE7"/>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CDA"/>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3AD"/>
    <w:rsid w:val="001D1434"/>
    <w:rsid w:val="001D1449"/>
    <w:rsid w:val="001D155F"/>
    <w:rsid w:val="001D15E6"/>
    <w:rsid w:val="001D16BA"/>
    <w:rsid w:val="001D1734"/>
    <w:rsid w:val="001D1752"/>
    <w:rsid w:val="001D19D0"/>
    <w:rsid w:val="001D1AE3"/>
    <w:rsid w:val="001D1B45"/>
    <w:rsid w:val="001D1C05"/>
    <w:rsid w:val="001D1C3A"/>
    <w:rsid w:val="001D1EAB"/>
    <w:rsid w:val="001D1F84"/>
    <w:rsid w:val="001D2029"/>
    <w:rsid w:val="001D2382"/>
    <w:rsid w:val="001D23A1"/>
    <w:rsid w:val="001D23EA"/>
    <w:rsid w:val="001D24C2"/>
    <w:rsid w:val="001D277D"/>
    <w:rsid w:val="001D2988"/>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EE"/>
    <w:rsid w:val="001D4ADF"/>
    <w:rsid w:val="001D4E3A"/>
    <w:rsid w:val="001D4E7A"/>
    <w:rsid w:val="001D4F0A"/>
    <w:rsid w:val="001D4FD4"/>
    <w:rsid w:val="001D50C0"/>
    <w:rsid w:val="001D5357"/>
    <w:rsid w:val="001D53A2"/>
    <w:rsid w:val="001D55EA"/>
    <w:rsid w:val="001D55F1"/>
    <w:rsid w:val="001D56EB"/>
    <w:rsid w:val="001D5846"/>
    <w:rsid w:val="001D595E"/>
    <w:rsid w:val="001D5995"/>
    <w:rsid w:val="001D5A95"/>
    <w:rsid w:val="001D5B9D"/>
    <w:rsid w:val="001D5C92"/>
    <w:rsid w:val="001D5C94"/>
    <w:rsid w:val="001D5D22"/>
    <w:rsid w:val="001D5DB6"/>
    <w:rsid w:val="001D5E1F"/>
    <w:rsid w:val="001D5EBA"/>
    <w:rsid w:val="001D5EDD"/>
    <w:rsid w:val="001D5F28"/>
    <w:rsid w:val="001D61A8"/>
    <w:rsid w:val="001D620C"/>
    <w:rsid w:val="001D6280"/>
    <w:rsid w:val="001D6307"/>
    <w:rsid w:val="001D63D5"/>
    <w:rsid w:val="001D6443"/>
    <w:rsid w:val="001D65C0"/>
    <w:rsid w:val="001D6624"/>
    <w:rsid w:val="001D66AD"/>
    <w:rsid w:val="001D6704"/>
    <w:rsid w:val="001D6807"/>
    <w:rsid w:val="001D683E"/>
    <w:rsid w:val="001D69C9"/>
    <w:rsid w:val="001D6A55"/>
    <w:rsid w:val="001D6C50"/>
    <w:rsid w:val="001D6D54"/>
    <w:rsid w:val="001D6E0B"/>
    <w:rsid w:val="001D6E2D"/>
    <w:rsid w:val="001D6E7C"/>
    <w:rsid w:val="001D7035"/>
    <w:rsid w:val="001D73B0"/>
    <w:rsid w:val="001D74FE"/>
    <w:rsid w:val="001D7723"/>
    <w:rsid w:val="001D773E"/>
    <w:rsid w:val="001D794D"/>
    <w:rsid w:val="001D7A92"/>
    <w:rsid w:val="001D7FE8"/>
    <w:rsid w:val="001E008D"/>
    <w:rsid w:val="001E01B5"/>
    <w:rsid w:val="001E0415"/>
    <w:rsid w:val="001E085D"/>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73F"/>
    <w:rsid w:val="001E2756"/>
    <w:rsid w:val="001E27FE"/>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6E5"/>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6E"/>
    <w:rsid w:val="001E56FA"/>
    <w:rsid w:val="001E57D1"/>
    <w:rsid w:val="001E58A3"/>
    <w:rsid w:val="001E59F8"/>
    <w:rsid w:val="001E5A6C"/>
    <w:rsid w:val="001E5AF0"/>
    <w:rsid w:val="001E5DE6"/>
    <w:rsid w:val="001E5F84"/>
    <w:rsid w:val="001E6178"/>
    <w:rsid w:val="001E62CF"/>
    <w:rsid w:val="001E62FF"/>
    <w:rsid w:val="001E6733"/>
    <w:rsid w:val="001E696D"/>
    <w:rsid w:val="001E6AB8"/>
    <w:rsid w:val="001E6CD5"/>
    <w:rsid w:val="001E6CED"/>
    <w:rsid w:val="001E6D21"/>
    <w:rsid w:val="001E6DE8"/>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FA"/>
    <w:rsid w:val="001F03AF"/>
    <w:rsid w:val="001F06AE"/>
    <w:rsid w:val="001F06F9"/>
    <w:rsid w:val="001F083D"/>
    <w:rsid w:val="001F0AA8"/>
    <w:rsid w:val="001F0AAC"/>
    <w:rsid w:val="001F0C07"/>
    <w:rsid w:val="001F0C56"/>
    <w:rsid w:val="001F0C7D"/>
    <w:rsid w:val="001F0D21"/>
    <w:rsid w:val="001F0EE0"/>
    <w:rsid w:val="001F0FDA"/>
    <w:rsid w:val="001F1141"/>
    <w:rsid w:val="001F122F"/>
    <w:rsid w:val="001F12D8"/>
    <w:rsid w:val="001F130B"/>
    <w:rsid w:val="001F1441"/>
    <w:rsid w:val="001F146B"/>
    <w:rsid w:val="001F14ED"/>
    <w:rsid w:val="001F169D"/>
    <w:rsid w:val="001F16CB"/>
    <w:rsid w:val="001F1704"/>
    <w:rsid w:val="001F1885"/>
    <w:rsid w:val="001F19DC"/>
    <w:rsid w:val="001F19EB"/>
    <w:rsid w:val="001F1A18"/>
    <w:rsid w:val="001F1AAB"/>
    <w:rsid w:val="001F1CA5"/>
    <w:rsid w:val="001F1CAC"/>
    <w:rsid w:val="001F1EF6"/>
    <w:rsid w:val="001F1F19"/>
    <w:rsid w:val="001F1F7A"/>
    <w:rsid w:val="001F21BB"/>
    <w:rsid w:val="001F225B"/>
    <w:rsid w:val="001F22D9"/>
    <w:rsid w:val="001F2586"/>
    <w:rsid w:val="001F26DC"/>
    <w:rsid w:val="001F294D"/>
    <w:rsid w:val="001F2BED"/>
    <w:rsid w:val="001F2DCF"/>
    <w:rsid w:val="001F2DF7"/>
    <w:rsid w:val="001F2E86"/>
    <w:rsid w:val="001F2E88"/>
    <w:rsid w:val="001F2F6F"/>
    <w:rsid w:val="001F300E"/>
    <w:rsid w:val="001F30E0"/>
    <w:rsid w:val="001F339B"/>
    <w:rsid w:val="001F34E1"/>
    <w:rsid w:val="001F3524"/>
    <w:rsid w:val="001F369E"/>
    <w:rsid w:val="001F38A3"/>
    <w:rsid w:val="001F3949"/>
    <w:rsid w:val="001F3AB8"/>
    <w:rsid w:val="001F3C10"/>
    <w:rsid w:val="001F3CF3"/>
    <w:rsid w:val="001F3F71"/>
    <w:rsid w:val="001F3FCA"/>
    <w:rsid w:val="001F3FE9"/>
    <w:rsid w:val="001F40F2"/>
    <w:rsid w:val="001F44BD"/>
    <w:rsid w:val="001F44FF"/>
    <w:rsid w:val="001F477A"/>
    <w:rsid w:val="001F47B8"/>
    <w:rsid w:val="001F47EF"/>
    <w:rsid w:val="001F4859"/>
    <w:rsid w:val="001F4893"/>
    <w:rsid w:val="001F4976"/>
    <w:rsid w:val="001F4B5B"/>
    <w:rsid w:val="001F4B78"/>
    <w:rsid w:val="001F4BA2"/>
    <w:rsid w:val="001F4D40"/>
    <w:rsid w:val="001F4F6A"/>
    <w:rsid w:val="001F505C"/>
    <w:rsid w:val="001F50BB"/>
    <w:rsid w:val="001F51E1"/>
    <w:rsid w:val="001F5237"/>
    <w:rsid w:val="001F5553"/>
    <w:rsid w:val="001F596F"/>
    <w:rsid w:val="001F5A79"/>
    <w:rsid w:val="001F5B57"/>
    <w:rsid w:val="001F5B78"/>
    <w:rsid w:val="001F5C28"/>
    <w:rsid w:val="001F5E89"/>
    <w:rsid w:val="001F5F3F"/>
    <w:rsid w:val="001F5F4B"/>
    <w:rsid w:val="001F5FD8"/>
    <w:rsid w:val="001F6002"/>
    <w:rsid w:val="001F60D3"/>
    <w:rsid w:val="001F612B"/>
    <w:rsid w:val="001F618B"/>
    <w:rsid w:val="001F61AD"/>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813"/>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0FF0"/>
    <w:rsid w:val="002011B4"/>
    <w:rsid w:val="00201211"/>
    <w:rsid w:val="002016E3"/>
    <w:rsid w:val="002017DA"/>
    <w:rsid w:val="002017F6"/>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2A"/>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A7"/>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454"/>
    <w:rsid w:val="00207509"/>
    <w:rsid w:val="0020754F"/>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87"/>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AD4"/>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9DA"/>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5D4"/>
    <w:rsid w:val="002146A8"/>
    <w:rsid w:val="002146C8"/>
    <w:rsid w:val="00214772"/>
    <w:rsid w:val="002147BB"/>
    <w:rsid w:val="002147FB"/>
    <w:rsid w:val="0021499B"/>
    <w:rsid w:val="00214A39"/>
    <w:rsid w:val="00214BFA"/>
    <w:rsid w:val="00214C34"/>
    <w:rsid w:val="00214DDD"/>
    <w:rsid w:val="002151C8"/>
    <w:rsid w:val="00215217"/>
    <w:rsid w:val="002153E2"/>
    <w:rsid w:val="00215420"/>
    <w:rsid w:val="0021549F"/>
    <w:rsid w:val="0021555D"/>
    <w:rsid w:val="00215642"/>
    <w:rsid w:val="00215754"/>
    <w:rsid w:val="002157BD"/>
    <w:rsid w:val="00215808"/>
    <w:rsid w:val="00215BD4"/>
    <w:rsid w:val="00215BF9"/>
    <w:rsid w:val="00215C3C"/>
    <w:rsid w:val="00215C8D"/>
    <w:rsid w:val="00215E13"/>
    <w:rsid w:val="00215F46"/>
    <w:rsid w:val="00215F77"/>
    <w:rsid w:val="00216096"/>
    <w:rsid w:val="00216471"/>
    <w:rsid w:val="0021678C"/>
    <w:rsid w:val="0021693B"/>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89A"/>
    <w:rsid w:val="00220909"/>
    <w:rsid w:val="00220AE4"/>
    <w:rsid w:val="00220B19"/>
    <w:rsid w:val="00220B9E"/>
    <w:rsid w:val="00220CF0"/>
    <w:rsid w:val="00220D2B"/>
    <w:rsid w:val="00220D4D"/>
    <w:rsid w:val="00220DAD"/>
    <w:rsid w:val="00220EB1"/>
    <w:rsid w:val="002210AD"/>
    <w:rsid w:val="002210B3"/>
    <w:rsid w:val="00221423"/>
    <w:rsid w:val="0022148A"/>
    <w:rsid w:val="002214C5"/>
    <w:rsid w:val="00221548"/>
    <w:rsid w:val="0022169A"/>
    <w:rsid w:val="00221920"/>
    <w:rsid w:val="00221CD4"/>
    <w:rsid w:val="00221D1E"/>
    <w:rsid w:val="00221D6F"/>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727"/>
    <w:rsid w:val="002237EF"/>
    <w:rsid w:val="00223800"/>
    <w:rsid w:val="002238CC"/>
    <w:rsid w:val="00223A8B"/>
    <w:rsid w:val="00223D63"/>
    <w:rsid w:val="00223EAE"/>
    <w:rsid w:val="00223EEE"/>
    <w:rsid w:val="002241FC"/>
    <w:rsid w:val="00224227"/>
    <w:rsid w:val="00224275"/>
    <w:rsid w:val="00224356"/>
    <w:rsid w:val="00224375"/>
    <w:rsid w:val="00224450"/>
    <w:rsid w:val="0022482A"/>
    <w:rsid w:val="002249D1"/>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04"/>
    <w:rsid w:val="002263B3"/>
    <w:rsid w:val="002264D1"/>
    <w:rsid w:val="002265C2"/>
    <w:rsid w:val="002265ED"/>
    <w:rsid w:val="00226848"/>
    <w:rsid w:val="00226865"/>
    <w:rsid w:val="00226A04"/>
    <w:rsid w:val="00226A91"/>
    <w:rsid w:val="00226AF0"/>
    <w:rsid w:val="00226BB0"/>
    <w:rsid w:val="00226C82"/>
    <w:rsid w:val="00226D36"/>
    <w:rsid w:val="00226EAC"/>
    <w:rsid w:val="00226F8F"/>
    <w:rsid w:val="00226FEB"/>
    <w:rsid w:val="0022711F"/>
    <w:rsid w:val="00227307"/>
    <w:rsid w:val="002274BB"/>
    <w:rsid w:val="002274E5"/>
    <w:rsid w:val="002275F8"/>
    <w:rsid w:val="002276E8"/>
    <w:rsid w:val="002278DE"/>
    <w:rsid w:val="00227B9E"/>
    <w:rsid w:val="00227C24"/>
    <w:rsid w:val="00227C7D"/>
    <w:rsid w:val="00227FF3"/>
    <w:rsid w:val="002302DB"/>
    <w:rsid w:val="002302F6"/>
    <w:rsid w:val="00230370"/>
    <w:rsid w:val="0023041B"/>
    <w:rsid w:val="0023061A"/>
    <w:rsid w:val="00230633"/>
    <w:rsid w:val="002308D5"/>
    <w:rsid w:val="00230901"/>
    <w:rsid w:val="00230914"/>
    <w:rsid w:val="00230AB8"/>
    <w:rsid w:val="00230D7E"/>
    <w:rsid w:val="00230DAD"/>
    <w:rsid w:val="00230EF1"/>
    <w:rsid w:val="00230FE4"/>
    <w:rsid w:val="00231059"/>
    <w:rsid w:val="00231161"/>
    <w:rsid w:val="00231285"/>
    <w:rsid w:val="0023131D"/>
    <w:rsid w:val="00231339"/>
    <w:rsid w:val="002314E1"/>
    <w:rsid w:val="002316AF"/>
    <w:rsid w:val="00231719"/>
    <w:rsid w:val="00231746"/>
    <w:rsid w:val="002319C2"/>
    <w:rsid w:val="00231A56"/>
    <w:rsid w:val="00231A5D"/>
    <w:rsid w:val="00231AA6"/>
    <w:rsid w:val="00231C25"/>
    <w:rsid w:val="00231C3E"/>
    <w:rsid w:val="00231CB0"/>
    <w:rsid w:val="00231E3A"/>
    <w:rsid w:val="00231EEE"/>
    <w:rsid w:val="0023222B"/>
    <w:rsid w:val="00232456"/>
    <w:rsid w:val="0023247D"/>
    <w:rsid w:val="00232543"/>
    <w:rsid w:val="0023264E"/>
    <w:rsid w:val="00232722"/>
    <w:rsid w:val="0023273E"/>
    <w:rsid w:val="00232CF6"/>
    <w:rsid w:val="00232F09"/>
    <w:rsid w:val="00232F56"/>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ED"/>
    <w:rsid w:val="002360FE"/>
    <w:rsid w:val="002361CA"/>
    <w:rsid w:val="0023629E"/>
    <w:rsid w:val="00236379"/>
    <w:rsid w:val="00236441"/>
    <w:rsid w:val="00236451"/>
    <w:rsid w:val="0023646E"/>
    <w:rsid w:val="002364D5"/>
    <w:rsid w:val="00236546"/>
    <w:rsid w:val="0023659E"/>
    <w:rsid w:val="002365A4"/>
    <w:rsid w:val="002366FB"/>
    <w:rsid w:val="00236804"/>
    <w:rsid w:val="002369DE"/>
    <w:rsid w:val="002369EC"/>
    <w:rsid w:val="00236A2B"/>
    <w:rsid w:val="00236AA7"/>
    <w:rsid w:val="00236B5D"/>
    <w:rsid w:val="00236B8F"/>
    <w:rsid w:val="00236EBC"/>
    <w:rsid w:val="00236ED3"/>
    <w:rsid w:val="002370E4"/>
    <w:rsid w:val="00237209"/>
    <w:rsid w:val="0023742C"/>
    <w:rsid w:val="002374C5"/>
    <w:rsid w:val="0023751B"/>
    <w:rsid w:val="00237586"/>
    <w:rsid w:val="0023769C"/>
    <w:rsid w:val="002376C4"/>
    <w:rsid w:val="002378B5"/>
    <w:rsid w:val="00237903"/>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B3"/>
    <w:rsid w:val="00240D2F"/>
    <w:rsid w:val="00240D84"/>
    <w:rsid w:val="00240E07"/>
    <w:rsid w:val="00240E43"/>
    <w:rsid w:val="00240E56"/>
    <w:rsid w:val="00240E9E"/>
    <w:rsid w:val="00240ED9"/>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6E2"/>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A8"/>
    <w:rsid w:val="00243CC8"/>
    <w:rsid w:val="00243EF2"/>
    <w:rsid w:val="00243F1D"/>
    <w:rsid w:val="00243F28"/>
    <w:rsid w:val="00243F51"/>
    <w:rsid w:val="00244073"/>
    <w:rsid w:val="002441C7"/>
    <w:rsid w:val="002441E3"/>
    <w:rsid w:val="00244210"/>
    <w:rsid w:val="00244359"/>
    <w:rsid w:val="002444C5"/>
    <w:rsid w:val="002444C9"/>
    <w:rsid w:val="002448A1"/>
    <w:rsid w:val="00244920"/>
    <w:rsid w:val="002449A3"/>
    <w:rsid w:val="00244A81"/>
    <w:rsid w:val="00244B8F"/>
    <w:rsid w:val="00244D0E"/>
    <w:rsid w:val="00244DD6"/>
    <w:rsid w:val="00244E37"/>
    <w:rsid w:val="00244E70"/>
    <w:rsid w:val="00245189"/>
    <w:rsid w:val="002454BB"/>
    <w:rsid w:val="002456A4"/>
    <w:rsid w:val="002457C9"/>
    <w:rsid w:val="00245965"/>
    <w:rsid w:val="0024597D"/>
    <w:rsid w:val="00245AA1"/>
    <w:rsid w:val="00245AFB"/>
    <w:rsid w:val="00245C71"/>
    <w:rsid w:val="00245E01"/>
    <w:rsid w:val="00245E62"/>
    <w:rsid w:val="00245F1A"/>
    <w:rsid w:val="00245F2B"/>
    <w:rsid w:val="00245F80"/>
    <w:rsid w:val="00245FAA"/>
    <w:rsid w:val="0024605B"/>
    <w:rsid w:val="0024611F"/>
    <w:rsid w:val="00246159"/>
    <w:rsid w:val="002461A8"/>
    <w:rsid w:val="002462FE"/>
    <w:rsid w:val="0024643C"/>
    <w:rsid w:val="00246857"/>
    <w:rsid w:val="00246989"/>
    <w:rsid w:val="00246A67"/>
    <w:rsid w:val="00246A7B"/>
    <w:rsid w:val="00246D73"/>
    <w:rsid w:val="00247006"/>
    <w:rsid w:val="00247110"/>
    <w:rsid w:val="0024744C"/>
    <w:rsid w:val="00247647"/>
    <w:rsid w:val="002477CF"/>
    <w:rsid w:val="00247810"/>
    <w:rsid w:val="002478B9"/>
    <w:rsid w:val="00247C42"/>
    <w:rsid w:val="00247E0B"/>
    <w:rsid w:val="00247E78"/>
    <w:rsid w:val="00247F46"/>
    <w:rsid w:val="00247FD5"/>
    <w:rsid w:val="002501B0"/>
    <w:rsid w:val="00250217"/>
    <w:rsid w:val="0025021B"/>
    <w:rsid w:val="002503F2"/>
    <w:rsid w:val="002504F4"/>
    <w:rsid w:val="002505B6"/>
    <w:rsid w:val="002506CB"/>
    <w:rsid w:val="00250855"/>
    <w:rsid w:val="002509B6"/>
    <w:rsid w:val="00250A1E"/>
    <w:rsid w:val="00250AC4"/>
    <w:rsid w:val="00250AED"/>
    <w:rsid w:val="00250C27"/>
    <w:rsid w:val="00250DE6"/>
    <w:rsid w:val="00251058"/>
    <w:rsid w:val="0025117F"/>
    <w:rsid w:val="002511D5"/>
    <w:rsid w:val="002511F4"/>
    <w:rsid w:val="0025126E"/>
    <w:rsid w:val="002513D5"/>
    <w:rsid w:val="00251484"/>
    <w:rsid w:val="00251669"/>
    <w:rsid w:val="002516C6"/>
    <w:rsid w:val="0025177C"/>
    <w:rsid w:val="00251829"/>
    <w:rsid w:val="002519C2"/>
    <w:rsid w:val="00251AA7"/>
    <w:rsid w:val="00251BC0"/>
    <w:rsid w:val="00251C35"/>
    <w:rsid w:val="00251D00"/>
    <w:rsid w:val="00251DFC"/>
    <w:rsid w:val="00251E79"/>
    <w:rsid w:val="00251EA9"/>
    <w:rsid w:val="00251F3B"/>
    <w:rsid w:val="00251FCA"/>
    <w:rsid w:val="00252074"/>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37F"/>
    <w:rsid w:val="00253415"/>
    <w:rsid w:val="002534E6"/>
    <w:rsid w:val="0025351C"/>
    <w:rsid w:val="00253618"/>
    <w:rsid w:val="00253641"/>
    <w:rsid w:val="00253689"/>
    <w:rsid w:val="0025369A"/>
    <w:rsid w:val="00253972"/>
    <w:rsid w:val="002539BC"/>
    <w:rsid w:val="00253A4B"/>
    <w:rsid w:val="00253CB1"/>
    <w:rsid w:val="00253D0E"/>
    <w:rsid w:val="00253D77"/>
    <w:rsid w:val="00253D82"/>
    <w:rsid w:val="002540F9"/>
    <w:rsid w:val="0025413B"/>
    <w:rsid w:val="00254398"/>
    <w:rsid w:val="00254432"/>
    <w:rsid w:val="0025446B"/>
    <w:rsid w:val="00254494"/>
    <w:rsid w:val="002547B0"/>
    <w:rsid w:val="002549F0"/>
    <w:rsid w:val="00254AA6"/>
    <w:rsid w:val="00254C1B"/>
    <w:rsid w:val="00254C44"/>
    <w:rsid w:val="00254C8B"/>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69E"/>
    <w:rsid w:val="002558E9"/>
    <w:rsid w:val="0025591B"/>
    <w:rsid w:val="00255A24"/>
    <w:rsid w:val="00255A52"/>
    <w:rsid w:val="00255AB0"/>
    <w:rsid w:val="00255B66"/>
    <w:rsid w:val="00255C12"/>
    <w:rsid w:val="00255DD8"/>
    <w:rsid w:val="00255E43"/>
    <w:rsid w:val="00256010"/>
    <w:rsid w:val="0025602C"/>
    <w:rsid w:val="0025609B"/>
    <w:rsid w:val="00256158"/>
    <w:rsid w:val="002561CE"/>
    <w:rsid w:val="00256227"/>
    <w:rsid w:val="0025647A"/>
    <w:rsid w:val="0025699E"/>
    <w:rsid w:val="002569D6"/>
    <w:rsid w:val="00256AA1"/>
    <w:rsid w:val="00256B58"/>
    <w:rsid w:val="00256D45"/>
    <w:rsid w:val="00256E16"/>
    <w:rsid w:val="00256EE9"/>
    <w:rsid w:val="00256EF0"/>
    <w:rsid w:val="002571FA"/>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DBF"/>
    <w:rsid w:val="00260DC3"/>
    <w:rsid w:val="002610C6"/>
    <w:rsid w:val="00261433"/>
    <w:rsid w:val="00261490"/>
    <w:rsid w:val="0026149E"/>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C15"/>
    <w:rsid w:val="00262F64"/>
    <w:rsid w:val="00263019"/>
    <w:rsid w:val="002631FC"/>
    <w:rsid w:val="002632DD"/>
    <w:rsid w:val="002633D2"/>
    <w:rsid w:val="00263554"/>
    <w:rsid w:val="00263779"/>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B99"/>
    <w:rsid w:val="00264C52"/>
    <w:rsid w:val="00264E76"/>
    <w:rsid w:val="00264FA3"/>
    <w:rsid w:val="002651A6"/>
    <w:rsid w:val="002652A1"/>
    <w:rsid w:val="00265780"/>
    <w:rsid w:val="00265B3B"/>
    <w:rsid w:val="00265D91"/>
    <w:rsid w:val="00265E6D"/>
    <w:rsid w:val="00265EFA"/>
    <w:rsid w:val="0026622E"/>
    <w:rsid w:val="002663CB"/>
    <w:rsid w:val="002663E6"/>
    <w:rsid w:val="0026661C"/>
    <w:rsid w:val="002666C4"/>
    <w:rsid w:val="00266701"/>
    <w:rsid w:val="002667AC"/>
    <w:rsid w:val="00266813"/>
    <w:rsid w:val="00266A0F"/>
    <w:rsid w:val="00266D76"/>
    <w:rsid w:val="00266E6B"/>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32B"/>
    <w:rsid w:val="00270489"/>
    <w:rsid w:val="00270506"/>
    <w:rsid w:val="00270513"/>
    <w:rsid w:val="00270549"/>
    <w:rsid w:val="002706D9"/>
    <w:rsid w:val="00270841"/>
    <w:rsid w:val="002708ED"/>
    <w:rsid w:val="00270CED"/>
    <w:rsid w:val="00270E42"/>
    <w:rsid w:val="00270FAC"/>
    <w:rsid w:val="0027115D"/>
    <w:rsid w:val="00271179"/>
    <w:rsid w:val="0027121D"/>
    <w:rsid w:val="002712D1"/>
    <w:rsid w:val="002712D5"/>
    <w:rsid w:val="0027132F"/>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5FC"/>
    <w:rsid w:val="002736AB"/>
    <w:rsid w:val="002736AE"/>
    <w:rsid w:val="002737E3"/>
    <w:rsid w:val="00273952"/>
    <w:rsid w:val="00273995"/>
    <w:rsid w:val="00273AA1"/>
    <w:rsid w:val="00273C79"/>
    <w:rsid w:val="00273CB7"/>
    <w:rsid w:val="00273CDC"/>
    <w:rsid w:val="00273F05"/>
    <w:rsid w:val="00274054"/>
    <w:rsid w:val="002740DF"/>
    <w:rsid w:val="00274641"/>
    <w:rsid w:val="002747DD"/>
    <w:rsid w:val="002747EF"/>
    <w:rsid w:val="002748EB"/>
    <w:rsid w:val="00274A18"/>
    <w:rsid w:val="00274A2A"/>
    <w:rsid w:val="00274A2F"/>
    <w:rsid w:val="00274CA9"/>
    <w:rsid w:val="00274F08"/>
    <w:rsid w:val="00274FDD"/>
    <w:rsid w:val="00275037"/>
    <w:rsid w:val="00275068"/>
    <w:rsid w:val="002750D8"/>
    <w:rsid w:val="0027513F"/>
    <w:rsid w:val="00275152"/>
    <w:rsid w:val="0027526D"/>
    <w:rsid w:val="002752F9"/>
    <w:rsid w:val="00275303"/>
    <w:rsid w:val="0027568D"/>
    <w:rsid w:val="002756B2"/>
    <w:rsid w:val="00275704"/>
    <w:rsid w:val="002757CB"/>
    <w:rsid w:val="002758A2"/>
    <w:rsid w:val="00275952"/>
    <w:rsid w:val="00275C61"/>
    <w:rsid w:val="00275CF4"/>
    <w:rsid w:val="00275D6A"/>
    <w:rsid w:val="00275DC7"/>
    <w:rsid w:val="00275E3F"/>
    <w:rsid w:val="00275FB3"/>
    <w:rsid w:val="002760E2"/>
    <w:rsid w:val="0027628C"/>
    <w:rsid w:val="00276370"/>
    <w:rsid w:val="002763EA"/>
    <w:rsid w:val="0027662B"/>
    <w:rsid w:val="002766C7"/>
    <w:rsid w:val="00276732"/>
    <w:rsid w:val="00276907"/>
    <w:rsid w:val="002769AA"/>
    <w:rsid w:val="00276F15"/>
    <w:rsid w:val="00276FCC"/>
    <w:rsid w:val="0027702C"/>
    <w:rsid w:val="002772C0"/>
    <w:rsid w:val="00277312"/>
    <w:rsid w:val="0027735F"/>
    <w:rsid w:val="002777E0"/>
    <w:rsid w:val="002777FF"/>
    <w:rsid w:val="00277859"/>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62B"/>
    <w:rsid w:val="002807E1"/>
    <w:rsid w:val="00280805"/>
    <w:rsid w:val="00280862"/>
    <w:rsid w:val="0028095F"/>
    <w:rsid w:val="00280968"/>
    <w:rsid w:val="00280A93"/>
    <w:rsid w:val="00280AAB"/>
    <w:rsid w:val="00280C3C"/>
    <w:rsid w:val="00280CE4"/>
    <w:rsid w:val="002810A8"/>
    <w:rsid w:val="00281228"/>
    <w:rsid w:val="0028124A"/>
    <w:rsid w:val="002813ED"/>
    <w:rsid w:val="002814DA"/>
    <w:rsid w:val="002815F6"/>
    <w:rsid w:val="00281607"/>
    <w:rsid w:val="0028170A"/>
    <w:rsid w:val="00281D15"/>
    <w:rsid w:val="00281DCD"/>
    <w:rsid w:val="00281F30"/>
    <w:rsid w:val="00281FAD"/>
    <w:rsid w:val="002821A6"/>
    <w:rsid w:val="002822E5"/>
    <w:rsid w:val="00282436"/>
    <w:rsid w:val="0028252D"/>
    <w:rsid w:val="00282534"/>
    <w:rsid w:val="0028253D"/>
    <w:rsid w:val="00282735"/>
    <w:rsid w:val="00282786"/>
    <w:rsid w:val="002827C4"/>
    <w:rsid w:val="00282859"/>
    <w:rsid w:val="00282887"/>
    <w:rsid w:val="00282907"/>
    <w:rsid w:val="00282937"/>
    <w:rsid w:val="00282B4C"/>
    <w:rsid w:val="00282CDB"/>
    <w:rsid w:val="00282E9D"/>
    <w:rsid w:val="002830FD"/>
    <w:rsid w:val="002833F1"/>
    <w:rsid w:val="002834D3"/>
    <w:rsid w:val="00283821"/>
    <w:rsid w:val="00283978"/>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748"/>
    <w:rsid w:val="00284943"/>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ECA"/>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6F8D"/>
    <w:rsid w:val="002871E0"/>
    <w:rsid w:val="0028740A"/>
    <w:rsid w:val="00287506"/>
    <w:rsid w:val="002875FA"/>
    <w:rsid w:val="00287628"/>
    <w:rsid w:val="002877E2"/>
    <w:rsid w:val="002879EF"/>
    <w:rsid w:val="00287A37"/>
    <w:rsid w:val="00287AB5"/>
    <w:rsid w:val="00287B1E"/>
    <w:rsid w:val="00287B9D"/>
    <w:rsid w:val="00287BD6"/>
    <w:rsid w:val="00287C89"/>
    <w:rsid w:val="00287D03"/>
    <w:rsid w:val="0029004F"/>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6F4"/>
    <w:rsid w:val="0029480B"/>
    <w:rsid w:val="00294A7C"/>
    <w:rsid w:val="00294A83"/>
    <w:rsid w:val="00294C31"/>
    <w:rsid w:val="00295128"/>
    <w:rsid w:val="002951B0"/>
    <w:rsid w:val="00295334"/>
    <w:rsid w:val="0029533C"/>
    <w:rsid w:val="00295484"/>
    <w:rsid w:val="00295560"/>
    <w:rsid w:val="00295660"/>
    <w:rsid w:val="00295711"/>
    <w:rsid w:val="00295733"/>
    <w:rsid w:val="00295832"/>
    <w:rsid w:val="002958F0"/>
    <w:rsid w:val="00295960"/>
    <w:rsid w:val="002959A0"/>
    <w:rsid w:val="00295B3F"/>
    <w:rsid w:val="00295E41"/>
    <w:rsid w:val="00296049"/>
    <w:rsid w:val="00296077"/>
    <w:rsid w:val="002960A2"/>
    <w:rsid w:val="002964AD"/>
    <w:rsid w:val="00296511"/>
    <w:rsid w:val="00296712"/>
    <w:rsid w:val="00296A03"/>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CD1"/>
    <w:rsid w:val="002A0E29"/>
    <w:rsid w:val="002A0E5F"/>
    <w:rsid w:val="002A0F1A"/>
    <w:rsid w:val="002A0F39"/>
    <w:rsid w:val="002A121F"/>
    <w:rsid w:val="002A12F4"/>
    <w:rsid w:val="002A135B"/>
    <w:rsid w:val="002A159B"/>
    <w:rsid w:val="002A16CB"/>
    <w:rsid w:val="002A174B"/>
    <w:rsid w:val="002A18BE"/>
    <w:rsid w:val="002A1BEA"/>
    <w:rsid w:val="002A1C5A"/>
    <w:rsid w:val="002A1C8E"/>
    <w:rsid w:val="002A1CAD"/>
    <w:rsid w:val="002A1E11"/>
    <w:rsid w:val="002A1E60"/>
    <w:rsid w:val="002A1F36"/>
    <w:rsid w:val="002A2049"/>
    <w:rsid w:val="002A207A"/>
    <w:rsid w:val="002A20CF"/>
    <w:rsid w:val="002A2154"/>
    <w:rsid w:val="002A215E"/>
    <w:rsid w:val="002A21E0"/>
    <w:rsid w:val="002A22A1"/>
    <w:rsid w:val="002A242C"/>
    <w:rsid w:val="002A2461"/>
    <w:rsid w:val="002A25B1"/>
    <w:rsid w:val="002A2673"/>
    <w:rsid w:val="002A283F"/>
    <w:rsid w:val="002A2851"/>
    <w:rsid w:val="002A2ADD"/>
    <w:rsid w:val="002A2C03"/>
    <w:rsid w:val="002A2C0F"/>
    <w:rsid w:val="002A2CF2"/>
    <w:rsid w:val="002A2E65"/>
    <w:rsid w:val="002A2F10"/>
    <w:rsid w:val="002A2FC6"/>
    <w:rsid w:val="002A31BF"/>
    <w:rsid w:val="002A342D"/>
    <w:rsid w:val="002A34B5"/>
    <w:rsid w:val="002A352B"/>
    <w:rsid w:val="002A360A"/>
    <w:rsid w:val="002A360E"/>
    <w:rsid w:val="002A36FE"/>
    <w:rsid w:val="002A38FC"/>
    <w:rsid w:val="002A39EE"/>
    <w:rsid w:val="002A39F7"/>
    <w:rsid w:val="002A3ABA"/>
    <w:rsid w:val="002A3B3E"/>
    <w:rsid w:val="002A3E90"/>
    <w:rsid w:val="002A3FB3"/>
    <w:rsid w:val="002A3FC0"/>
    <w:rsid w:val="002A3FCD"/>
    <w:rsid w:val="002A4024"/>
    <w:rsid w:val="002A40F6"/>
    <w:rsid w:val="002A41A0"/>
    <w:rsid w:val="002A4235"/>
    <w:rsid w:val="002A4278"/>
    <w:rsid w:val="002A4299"/>
    <w:rsid w:val="002A44E2"/>
    <w:rsid w:val="002A45D8"/>
    <w:rsid w:val="002A462D"/>
    <w:rsid w:val="002A47CF"/>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B6A"/>
    <w:rsid w:val="002A5C10"/>
    <w:rsid w:val="002A5E3B"/>
    <w:rsid w:val="002A5E42"/>
    <w:rsid w:val="002A5E85"/>
    <w:rsid w:val="002A5EC3"/>
    <w:rsid w:val="002A5F03"/>
    <w:rsid w:val="002A6083"/>
    <w:rsid w:val="002A6491"/>
    <w:rsid w:val="002A669A"/>
    <w:rsid w:val="002A6746"/>
    <w:rsid w:val="002A6778"/>
    <w:rsid w:val="002A6782"/>
    <w:rsid w:val="002A6888"/>
    <w:rsid w:val="002A6959"/>
    <w:rsid w:val="002A69A2"/>
    <w:rsid w:val="002A6A8E"/>
    <w:rsid w:val="002A6B2A"/>
    <w:rsid w:val="002A6CD6"/>
    <w:rsid w:val="002A6D2B"/>
    <w:rsid w:val="002A6D2E"/>
    <w:rsid w:val="002A6F7F"/>
    <w:rsid w:val="002A74EC"/>
    <w:rsid w:val="002A7741"/>
    <w:rsid w:val="002A7857"/>
    <w:rsid w:val="002A78B0"/>
    <w:rsid w:val="002A79B0"/>
    <w:rsid w:val="002A79CE"/>
    <w:rsid w:val="002A7A43"/>
    <w:rsid w:val="002A7B76"/>
    <w:rsid w:val="002A7C64"/>
    <w:rsid w:val="002A7D44"/>
    <w:rsid w:val="002A7E1E"/>
    <w:rsid w:val="002B013E"/>
    <w:rsid w:val="002B0149"/>
    <w:rsid w:val="002B0238"/>
    <w:rsid w:val="002B02BE"/>
    <w:rsid w:val="002B0343"/>
    <w:rsid w:val="002B07FC"/>
    <w:rsid w:val="002B0965"/>
    <w:rsid w:val="002B0AAF"/>
    <w:rsid w:val="002B0BD3"/>
    <w:rsid w:val="002B0E4F"/>
    <w:rsid w:val="002B0EB3"/>
    <w:rsid w:val="002B0EFD"/>
    <w:rsid w:val="002B10F5"/>
    <w:rsid w:val="002B1143"/>
    <w:rsid w:val="002B1420"/>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14"/>
    <w:rsid w:val="002B268D"/>
    <w:rsid w:val="002B2709"/>
    <w:rsid w:val="002B2737"/>
    <w:rsid w:val="002B28C2"/>
    <w:rsid w:val="002B2C42"/>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902"/>
    <w:rsid w:val="002B5B51"/>
    <w:rsid w:val="002B5BD6"/>
    <w:rsid w:val="002B5C05"/>
    <w:rsid w:val="002B5C1C"/>
    <w:rsid w:val="002B5D11"/>
    <w:rsid w:val="002B5E43"/>
    <w:rsid w:val="002B5F1D"/>
    <w:rsid w:val="002B5F51"/>
    <w:rsid w:val="002B6047"/>
    <w:rsid w:val="002B60AD"/>
    <w:rsid w:val="002B62F7"/>
    <w:rsid w:val="002B62F8"/>
    <w:rsid w:val="002B6344"/>
    <w:rsid w:val="002B6398"/>
    <w:rsid w:val="002B6399"/>
    <w:rsid w:val="002B6468"/>
    <w:rsid w:val="002B6513"/>
    <w:rsid w:val="002B6694"/>
    <w:rsid w:val="002B6780"/>
    <w:rsid w:val="002B6812"/>
    <w:rsid w:val="002B6820"/>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69F"/>
    <w:rsid w:val="002B76C9"/>
    <w:rsid w:val="002B777D"/>
    <w:rsid w:val="002B790D"/>
    <w:rsid w:val="002B7B99"/>
    <w:rsid w:val="002B7D11"/>
    <w:rsid w:val="002B7DB5"/>
    <w:rsid w:val="002C0023"/>
    <w:rsid w:val="002C0131"/>
    <w:rsid w:val="002C0193"/>
    <w:rsid w:val="002C019A"/>
    <w:rsid w:val="002C025B"/>
    <w:rsid w:val="002C02A8"/>
    <w:rsid w:val="002C061B"/>
    <w:rsid w:val="002C0630"/>
    <w:rsid w:val="002C06A7"/>
    <w:rsid w:val="002C07B1"/>
    <w:rsid w:val="002C0876"/>
    <w:rsid w:val="002C08AD"/>
    <w:rsid w:val="002C09D3"/>
    <w:rsid w:val="002C0AE9"/>
    <w:rsid w:val="002C0C9B"/>
    <w:rsid w:val="002C0CFF"/>
    <w:rsid w:val="002C0D1E"/>
    <w:rsid w:val="002C0E89"/>
    <w:rsid w:val="002C114A"/>
    <w:rsid w:val="002C118D"/>
    <w:rsid w:val="002C1254"/>
    <w:rsid w:val="002C1276"/>
    <w:rsid w:val="002C1378"/>
    <w:rsid w:val="002C13ED"/>
    <w:rsid w:val="002C16AA"/>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925"/>
    <w:rsid w:val="002C4A2B"/>
    <w:rsid w:val="002C4CD4"/>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6F8A"/>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C54"/>
    <w:rsid w:val="002D0DC4"/>
    <w:rsid w:val="002D0FE1"/>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34"/>
    <w:rsid w:val="002D24B3"/>
    <w:rsid w:val="002D2519"/>
    <w:rsid w:val="002D274E"/>
    <w:rsid w:val="002D2764"/>
    <w:rsid w:val="002D27DF"/>
    <w:rsid w:val="002D28CB"/>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665"/>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515D"/>
    <w:rsid w:val="002D5195"/>
    <w:rsid w:val="002D5342"/>
    <w:rsid w:val="002D558D"/>
    <w:rsid w:val="002D5641"/>
    <w:rsid w:val="002D57C5"/>
    <w:rsid w:val="002D5A9E"/>
    <w:rsid w:val="002D5CC4"/>
    <w:rsid w:val="002D5E0A"/>
    <w:rsid w:val="002D5E7A"/>
    <w:rsid w:val="002D5F01"/>
    <w:rsid w:val="002D5FB6"/>
    <w:rsid w:val="002D60A4"/>
    <w:rsid w:val="002D6278"/>
    <w:rsid w:val="002D63A4"/>
    <w:rsid w:val="002D640F"/>
    <w:rsid w:val="002D65CC"/>
    <w:rsid w:val="002D65F9"/>
    <w:rsid w:val="002D666F"/>
    <w:rsid w:val="002D6779"/>
    <w:rsid w:val="002D67F3"/>
    <w:rsid w:val="002D685B"/>
    <w:rsid w:val="002D689D"/>
    <w:rsid w:val="002D68C2"/>
    <w:rsid w:val="002D699F"/>
    <w:rsid w:val="002D6AB2"/>
    <w:rsid w:val="002D6BB6"/>
    <w:rsid w:val="002D6BE9"/>
    <w:rsid w:val="002D6DE2"/>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A5"/>
    <w:rsid w:val="002E1DA6"/>
    <w:rsid w:val="002E1E18"/>
    <w:rsid w:val="002E1E39"/>
    <w:rsid w:val="002E1EB3"/>
    <w:rsid w:val="002E1EBE"/>
    <w:rsid w:val="002E1EF3"/>
    <w:rsid w:val="002E1FB7"/>
    <w:rsid w:val="002E1FDF"/>
    <w:rsid w:val="002E2055"/>
    <w:rsid w:val="002E2087"/>
    <w:rsid w:val="002E20BF"/>
    <w:rsid w:val="002E243F"/>
    <w:rsid w:val="002E26BE"/>
    <w:rsid w:val="002E270A"/>
    <w:rsid w:val="002E2794"/>
    <w:rsid w:val="002E2804"/>
    <w:rsid w:val="002E28D0"/>
    <w:rsid w:val="002E293D"/>
    <w:rsid w:val="002E2B20"/>
    <w:rsid w:val="002E2E3A"/>
    <w:rsid w:val="002E2EFE"/>
    <w:rsid w:val="002E2F34"/>
    <w:rsid w:val="002E2FDA"/>
    <w:rsid w:val="002E304D"/>
    <w:rsid w:val="002E3107"/>
    <w:rsid w:val="002E315F"/>
    <w:rsid w:val="002E3218"/>
    <w:rsid w:val="002E32A4"/>
    <w:rsid w:val="002E3308"/>
    <w:rsid w:val="002E36E0"/>
    <w:rsid w:val="002E39E1"/>
    <w:rsid w:val="002E3C78"/>
    <w:rsid w:val="002E3C95"/>
    <w:rsid w:val="002E406E"/>
    <w:rsid w:val="002E4122"/>
    <w:rsid w:val="002E44D1"/>
    <w:rsid w:val="002E4582"/>
    <w:rsid w:val="002E45D5"/>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1FA"/>
    <w:rsid w:val="002E520C"/>
    <w:rsid w:val="002E5475"/>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C10"/>
    <w:rsid w:val="002E6C57"/>
    <w:rsid w:val="002E6D41"/>
    <w:rsid w:val="002E6F39"/>
    <w:rsid w:val="002E6F7F"/>
    <w:rsid w:val="002E7087"/>
    <w:rsid w:val="002E714A"/>
    <w:rsid w:val="002E7309"/>
    <w:rsid w:val="002E734D"/>
    <w:rsid w:val="002E7578"/>
    <w:rsid w:val="002E765E"/>
    <w:rsid w:val="002E7694"/>
    <w:rsid w:val="002E76E2"/>
    <w:rsid w:val="002E7713"/>
    <w:rsid w:val="002E77BD"/>
    <w:rsid w:val="002E784A"/>
    <w:rsid w:val="002E78A9"/>
    <w:rsid w:val="002E78FC"/>
    <w:rsid w:val="002E79C0"/>
    <w:rsid w:val="002E7B11"/>
    <w:rsid w:val="002E7BEB"/>
    <w:rsid w:val="002E7C6F"/>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5B6"/>
    <w:rsid w:val="002F1988"/>
    <w:rsid w:val="002F1AAB"/>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4C7"/>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63F"/>
    <w:rsid w:val="002F5750"/>
    <w:rsid w:val="002F5761"/>
    <w:rsid w:val="002F5768"/>
    <w:rsid w:val="002F59DA"/>
    <w:rsid w:val="002F59EC"/>
    <w:rsid w:val="002F5A93"/>
    <w:rsid w:val="002F5E47"/>
    <w:rsid w:val="002F5EEB"/>
    <w:rsid w:val="002F5FA6"/>
    <w:rsid w:val="002F5FED"/>
    <w:rsid w:val="002F6278"/>
    <w:rsid w:val="002F62CB"/>
    <w:rsid w:val="002F6414"/>
    <w:rsid w:val="002F65EF"/>
    <w:rsid w:val="002F664C"/>
    <w:rsid w:val="002F680A"/>
    <w:rsid w:val="002F68A5"/>
    <w:rsid w:val="002F68F4"/>
    <w:rsid w:val="002F6B98"/>
    <w:rsid w:val="002F6CB0"/>
    <w:rsid w:val="002F6DF6"/>
    <w:rsid w:val="002F6E32"/>
    <w:rsid w:val="002F714B"/>
    <w:rsid w:val="002F75D7"/>
    <w:rsid w:val="002F7610"/>
    <w:rsid w:val="002F776A"/>
    <w:rsid w:val="002F7BE9"/>
    <w:rsid w:val="002F7D3E"/>
    <w:rsid w:val="002F7E70"/>
    <w:rsid w:val="003000A4"/>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0D"/>
    <w:rsid w:val="00300BA0"/>
    <w:rsid w:val="00300C5D"/>
    <w:rsid w:val="00300DB2"/>
    <w:rsid w:val="00300EAD"/>
    <w:rsid w:val="00300FB3"/>
    <w:rsid w:val="0030106E"/>
    <w:rsid w:val="003010BF"/>
    <w:rsid w:val="003010C4"/>
    <w:rsid w:val="003011EC"/>
    <w:rsid w:val="00301223"/>
    <w:rsid w:val="0030128A"/>
    <w:rsid w:val="00301330"/>
    <w:rsid w:val="00301407"/>
    <w:rsid w:val="00301420"/>
    <w:rsid w:val="003014D6"/>
    <w:rsid w:val="0030157B"/>
    <w:rsid w:val="003016CA"/>
    <w:rsid w:val="00301767"/>
    <w:rsid w:val="0030177E"/>
    <w:rsid w:val="0030194B"/>
    <w:rsid w:val="00301957"/>
    <w:rsid w:val="00301AA2"/>
    <w:rsid w:val="00301B39"/>
    <w:rsid w:val="00301D51"/>
    <w:rsid w:val="00301DD3"/>
    <w:rsid w:val="00301E5D"/>
    <w:rsid w:val="00301F7B"/>
    <w:rsid w:val="00302017"/>
    <w:rsid w:val="0030258A"/>
    <w:rsid w:val="0030265D"/>
    <w:rsid w:val="003026C3"/>
    <w:rsid w:val="00302712"/>
    <w:rsid w:val="00302972"/>
    <w:rsid w:val="00302C13"/>
    <w:rsid w:val="00302C62"/>
    <w:rsid w:val="00302D07"/>
    <w:rsid w:val="00302D35"/>
    <w:rsid w:val="00302E34"/>
    <w:rsid w:val="00302E6E"/>
    <w:rsid w:val="00302E87"/>
    <w:rsid w:val="00302EFC"/>
    <w:rsid w:val="0030320E"/>
    <w:rsid w:val="00303392"/>
    <w:rsid w:val="003034E1"/>
    <w:rsid w:val="0030351C"/>
    <w:rsid w:val="0030355E"/>
    <w:rsid w:val="0030363A"/>
    <w:rsid w:val="00303671"/>
    <w:rsid w:val="003039E6"/>
    <w:rsid w:val="00303C06"/>
    <w:rsid w:val="00303C80"/>
    <w:rsid w:val="00303D4D"/>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AE9"/>
    <w:rsid w:val="00305B22"/>
    <w:rsid w:val="00305D32"/>
    <w:rsid w:val="00305D69"/>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D5F"/>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322E"/>
    <w:rsid w:val="00313393"/>
    <w:rsid w:val="00313451"/>
    <w:rsid w:val="0031345D"/>
    <w:rsid w:val="00313584"/>
    <w:rsid w:val="003137C1"/>
    <w:rsid w:val="003139AD"/>
    <w:rsid w:val="00313ACF"/>
    <w:rsid w:val="00313BAD"/>
    <w:rsid w:val="00313BBA"/>
    <w:rsid w:val="00313C6D"/>
    <w:rsid w:val="00313C74"/>
    <w:rsid w:val="00313D19"/>
    <w:rsid w:val="00314056"/>
    <w:rsid w:val="003140DA"/>
    <w:rsid w:val="00314123"/>
    <w:rsid w:val="003141F7"/>
    <w:rsid w:val="00314311"/>
    <w:rsid w:val="003146A3"/>
    <w:rsid w:val="003146B6"/>
    <w:rsid w:val="0031470F"/>
    <w:rsid w:val="00314801"/>
    <w:rsid w:val="0031480A"/>
    <w:rsid w:val="00314828"/>
    <w:rsid w:val="00314837"/>
    <w:rsid w:val="003148D4"/>
    <w:rsid w:val="00314954"/>
    <w:rsid w:val="00314969"/>
    <w:rsid w:val="00314A4B"/>
    <w:rsid w:val="00314B9A"/>
    <w:rsid w:val="00314D52"/>
    <w:rsid w:val="00315119"/>
    <w:rsid w:val="00315136"/>
    <w:rsid w:val="003151C2"/>
    <w:rsid w:val="0031522D"/>
    <w:rsid w:val="00315352"/>
    <w:rsid w:val="00315434"/>
    <w:rsid w:val="0031543D"/>
    <w:rsid w:val="00315476"/>
    <w:rsid w:val="003154CD"/>
    <w:rsid w:val="003155A8"/>
    <w:rsid w:val="0031566D"/>
    <w:rsid w:val="00315766"/>
    <w:rsid w:val="00315D43"/>
    <w:rsid w:val="00315F04"/>
    <w:rsid w:val="00315F0C"/>
    <w:rsid w:val="0031620F"/>
    <w:rsid w:val="0031623D"/>
    <w:rsid w:val="003162EC"/>
    <w:rsid w:val="003162FC"/>
    <w:rsid w:val="003163BD"/>
    <w:rsid w:val="00316464"/>
    <w:rsid w:val="0031662F"/>
    <w:rsid w:val="003166B4"/>
    <w:rsid w:val="00316725"/>
    <w:rsid w:val="003169E2"/>
    <w:rsid w:val="003169E9"/>
    <w:rsid w:val="00316B3D"/>
    <w:rsid w:val="00316B87"/>
    <w:rsid w:val="00316C21"/>
    <w:rsid w:val="00316F7B"/>
    <w:rsid w:val="00317159"/>
    <w:rsid w:val="00317186"/>
    <w:rsid w:val="003173B5"/>
    <w:rsid w:val="00317446"/>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F5D"/>
    <w:rsid w:val="00323092"/>
    <w:rsid w:val="003232E9"/>
    <w:rsid w:val="003235BD"/>
    <w:rsid w:val="0032366E"/>
    <w:rsid w:val="0032373C"/>
    <w:rsid w:val="00323922"/>
    <w:rsid w:val="003239F2"/>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D1B"/>
    <w:rsid w:val="00326D60"/>
    <w:rsid w:val="00326DF9"/>
    <w:rsid w:val="00326F08"/>
    <w:rsid w:val="00326F43"/>
    <w:rsid w:val="00326F44"/>
    <w:rsid w:val="00326F8C"/>
    <w:rsid w:val="00326FC3"/>
    <w:rsid w:val="00327006"/>
    <w:rsid w:val="003270CB"/>
    <w:rsid w:val="00327110"/>
    <w:rsid w:val="00327163"/>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D39"/>
    <w:rsid w:val="00334E1F"/>
    <w:rsid w:val="00334E6C"/>
    <w:rsid w:val="00335106"/>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30E"/>
    <w:rsid w:val="003364B0"/>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12"/>
    <w:rsid w:val="00341746"/>
    <w:rsid w:val="0034176C"/>
    <w:rsid w:val="003417A1"/>
    <w:rsid w:val="003417BB"/>
    <w:rsid w:val="003419EB"/>
    <w:rsid w:val="00341B42"/>
    <w:rsid w:val="00341E50"/>
    <w:rsid w:val="00341EDB"/>
    <w:rsid w:val="00341FF3"/>
    <w:rsid w:val="00342062"/>
    <w:rsid w:val="003420C1"/>
    <w:rsid w:val="003420F8"/>
    <w:rsid w:val="003421E6"/>
    <w:rsid w:val="00342210"/>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9"/>
    <w:rsid w:val="00343711"/>
    <w:rsid w:val="00343929"/>
    <w:rsid w:val="00343A01"/>
    <w:rsid w:val="00343B12"/>
    <w:rsid w:val="00343D3F"/>
    <w:rsid w:val="00343D7A"/>
    <w:rsid w:val="00343E7C"/>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380"/>
    <w:rsid w:val="00345407"/>
    <w:rsid w:val="00345409"/>
    <w:rsid w:val="0034585C"/>
    <w:rsid w:val="00345AD0"/>
    <w:rsid w:val="00345B00"/>
    <w:rsid w:val="00345B36"/>
    <w:rsid w:val="00345C38"/>
    <w:rsid w:val="00345D9F"/>
    <w:rsid w:val="00345DAF"/>
    <w:rsid w:val="00345EBD"/>
    <w:rsid w:val="0034602B"/>
    <w:rsid w:val="003460DC"/>
    <w:rsid w:val="003461B2"/>
    <w:rsid w:val="00346411"/>
    <w:rsid w:val="00346417"/>
    <w:rsid w:val="003464AF"/>
    <w:rsid w:val="003466DD"/>
    <w:rsid w:val="00346735"/>
    <w:rsid w:val="00346C9B"/>
    <w:rsid w:val="00346CFA"/>
    <w:rsid w:val="00346EA8"/>
    <w:rsid w:val="00346EBC"/>
    <w:rsid w:val="00346FC9"/>
    <w:rsid w:val="00347094"/>
    <w:rsid w:val="00347253"/>
    <w:rsid w:val="00347408"/>
    <w:rsid w:val="0034746D"/>
    <w:rsid w:val="003475D7"/>
    <w:rsid w:val="0034767D"/>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16D"/>
    <w:rsid w:val="003524BD"/>
    <w:rsid w:val="00352589"/>
    <w:rsid w:val="003525D7"/>
    <w:rsid w:val="00352620"/>
    <w:rsid w:val="00352912"/>
    <w:rsid w:val="00352AE7"/>
    <w:rsid w:val="00352C3E"/>
    <w:rsid w:val="00352D5A"/>
    <w:rsid w:val="00352DB0"/>
    <w:rsid w:val="00353044"/>
    <w:rsid w:val="00353048"/>
    <w:rsid w:val="003531AF"/>
    <w:rsid w:val="00353271"/>
    <w:rsid w:val="003533A7"/>
    <w:rsid w:val="00353544"/>
    <w:rsid w:val="00353641"/>
    <w:rsid w:val="0035372B"/>
    <w:rsid w:val="0035373B"/>
    <w:rsid w:val="00353744"/>
    <w:rsid w:val="003537FA"/>
    <w:rsid w:val="003538DB"/>
    <w:rsid w:val="003538E6"/>
    <w:rsid w:val="0035393A"/>
    <w:rsid w:val="00353AAB"/>
    <w:rsid w:val="00353B03"/>
    <w:rsid w:val="00353F57"/>
    <w:rsid w:val="00354060"/>
    <w:rsid w:val="00354086"/>
    <w:rsid w:val="00354104"/>
    <w:rsid w:val="00354191"/>
    <w:rsid w:val="0035434E"/>
    <w:rsid w:val="003543CC"/>
    <w:rsid w:val="00354455"/>
    <w:rsid w:val="003545C1"/>
    <w:rsid w:val="00354819"/>
    <w:rsid w:val="00354971"/>
    <w:rsid w:val="00354B33"/>
    <w:rsid w:val="00354B35"/>
    <w:rsid w:val="00354D96"/>
    <w:rsid w:val="00354EDA"/>
    <w:rsid w:val="003551F9"/>
    <w:rsid w:val="00355380"/>
    <w:rsid w:val="00355502"/>
    <w:rsid w:val="003555FB"/>
    <w:rsid w:val="0035564F"/>
    <w:rsid w:val="003557A0"/>
    <w:rsid w:val="00355836"/>
    <w:rsid w:val="00355962"/>
    <w:rsid w:val="00355BC7"/>
    <w:rsid w:val="00355C0A"/>
    <w:rsid w:val="00355D0C"/>
    <w:rsid w:val="00355D90"/>
    <w:rsid w:val="00355EDA"/>
    <w:rsid w:val="00355EE6"/>
    <w:rsid w:val="00355F4C"/>
    <w:rsid w:val="003560AC"/>
    <w:rsid w:val="003561D4"/>
    <w:rsid w:val="00356441"/>
    <w:rsid w:val="0035653C"/>
    <w:rsid w:val="003565CF"/>
    <w:rsid w:val="00356873"/>
    <w:rsid w:val="00356BC9"/>
    <w:rsid w:val="00356BEE"/>
    <w:rsid w:val="00356C7F"/>
    <w:rsid w:val="00356CEE"/>
    <w:rsid w:val="00356DC9"/>
    <w:rsid w:val="00356DD7"/>
    <w:rsid w:val="00356DE1"/>
    <w:rsid w:val="00356F6C"/>
    <w:rsid w:val="00357132"/>
    <w:rsid w:val="00357345"/>
    <w:rsid w:val="00357381"/>
    <w:rsid w:val="00357647"/>
    <w:rsid w:val="003576C3"/>
    <w:rsid w:val="003579E4"/>
    <w:rsid w:val="00357A58"/>
    <w:rsid w:val="00357B3B"/>
    <w:rsid w:val="00357B58"/>
    <w:rsid w:val="00357B79"/>
    <w:rsid w:val="003600BB"/>
    <w:rsid w:val="003600E6"/>
    <w:rsid w:val="00360154"/>
    <w:rsid w:val="00360405"/>
    <w:rsid w:val="003604C2"/>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83C"/>
    <w:rsid w:val="00362842"/>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C7A"/>
    <w:rsid w:val="00363D7F"/>
    <w:rsid w:val="00363DF4"/>
    <w:rsid w:val="00363F26"/>
    <w:rsid w:val="00363F8C"/>
    <w:rsid w:val="003640B4"/>
    <w:rsid w:val="0036424A"/>
    <w:rsid w:val="003642E6"/>
    <w:rsid w:val="00364310"/>
    <w:rsid w:val="0036447C"/>
    <w:rsid w:val="00364489"/>
    <w:rsid w:val="003645B6"/>
    <w:rsid w:val="003646E6"/>
    <w:rsid w:val="0036473F"/>
    <w:rsid w:val="003647DD"/>
    <w:rsid w:val="00364A41"/>
    <w:rsid w:val="00364A9E"/>
    <w:rsid w:val="00364B0E"/>
    <w:rsid w:val="00364C55"/>
    <w:rsid w:val="00364E57"/>
    <w:rsid w:val="00364EAE"/>
    <w:rsid w:val="00364F61"/>
    <w:rsid w:val="003652EC"/>
    <w:rsid w:val="00365407"/>
    <w:rsid w:val="0036543E"/>
    <w:rsid w:val="0036569E"/>
    <w:rsid w:val="003656A5"/>
    <w:rsid w:val="003657A3"/>
    <w:rsid w:val="00365882"/>
    <w:rsid w:val="00365934"/>
    <w:rsid w:val="00365977"/>
    <w:rsid w:val="00365AE2"/>
    <w:rsid w:val="00365C7B"/>
    <w:rsid w:val="00365C82"/>
    <w:rsid w:val="00365DAE"/>
    <w:rsid w:val="00365E01"/>
    <w:rsid w:val="00365E23"/>
    <w:rsid w:val="00365ED9"/>
    <w:rsid w:val="003661D4"/>
    <w:rsid w:val="003661D7"/>
    <w:rsid w:val="003665BB"/>
    <w:rsid w:val="003665BD"/>
    <w:rsid w:val="00366993"/>
    <w:rsid w:val="00366B1C"/>
    <w:rsid w:val="00366D27"/>
    <w:rsid w:val="00367130"/>
    <w:rsid w:val="003673F8"/>
    <w:rsid w:val="003676BD"/>
    <w:rsid w:val="0036771D"/>
    <w:rsid w:val="00367A67"/>
    <w:rsid w:val="00367AAE"/>
    <w:rsid w:val="00367AD7"/>
    <w:rsid w:val="00367BA3"/>
    <w:rsid w:val="00367D1B"/>
    <w:rsid w:val="00367D4F"/>
    <w:rsid w:val="00367E11"/>
    <w:rsid w:val="00367FD3"/>
    <w:rsid w:val="00370387"/>
    <w:rsid w:val="0037038E"/>
    <w:rsid w:val="003703EC"/>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18"/>
    <w:rsid w:val="003717F4"/>
    <w:rsid w:val="003718C9"/>
    <w:rsid w:val="0037196E"/>
    <w:rsid w:val="00371A98"/>
    <w:rsid w:val="00371AFD"/>
    <w:rsid w:val="00371B40"/>
    <w:rsid w:val="00371E07"/>
    <w:rsid w:val="00371F5D"/>
    <w:rsid w:val="00371F97"/>
    <w:rsid w:val="00371FE5"/>
    <w:rsid w:val="003720DA"/>
    <w:rsid w:val="00372256"/>
    <w:rsid w:val="00372354"/>
    <w:rsid w:val="00372527"/>
    <w:rsid w:val="003725D3"/>
    <w:rsid w:val="0037264D"/>
    <w:rsid w:val="00372798"/>
    <w:rsid w:val="003727D1"/>
    <w:rsid w:val="003728FD"/>
    <w:rsid w:val="003729EA"/>
    <w:rsid w:val="00372A15"/>
    <w:rsid w:val="00372BF3"/>
    <w:rsid w:val="00372FA1"/>
    <w:rsid w:val="003731FE"/>
    <w:rsid w:val="0037336E"/>
    <w:rsid w:val="003734ED"/>
    <w:rsid w:val="003735F6"/>
    <w:rsid w:val="003737E4"/>
    <w:rsid w:val="00373843"/>
    <w:rsid w:val="0037397C"/>
    <w:rsid w:val="00373A5D"/>
    <w:rsid w:val="00373A7A"/>
    <w:rsid w:val="00373B84"/>
    <w:rsid w:val="00373D5C"/>
    <w:rsid w:val="00373EFB"/>
    <w:rsid w:val="00373F9F"/>
    <w:rsid w:val="00374070"/>
    <w:rsid w:val="00374123"/>
    <w:rsid w:val="00374458"/>
    <w:rsid w:val="003744C7"/>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681"/>
    <w:rsid w:val="0037571B"/>
    <w:rsid w:val="003757F0"/>
    <w:rsid w:val="0037594D"/>
    <w:rsid w:val="0037597D"/>
    <w:rsid w:val="00375A4C"/>
    <w:rsid w:val="00375B2A"/>
    <w:rsid w:val="00375BF8"/>
    <w:rsid w:val="00375C7B"/>
    <w:rsid w:val="00375CBC"/>
    <w:rsid w:val="00375CE1"/>
    <w:rsid w:val="00375D2E"/>
    <w:rsid w:val="00375D6B"/>
    <w:rsid w:val="00375ED2"/>
    <w:rsid w:val="00375FF1"/>
    <w:rsid w:val="00376093"/>
    <w:rsid w:val="003760A8"/>
    <w:rsid w:val="00376259"/>
    <w:rsid w:val="00376316"/>
    <w:rsid w:val="0037675D"/>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0E12"/>
    <w:rsid w:val="00380FB3"/>
    <w:rsid w:val="00380FB6"/>
    <w:rsid w:val="00381093"/>
    <w:rsid w:val="003810B1"/>
    <w:rsid w:val="003815E0"/>
    <w:rsid w:val="003815F7"/>
    <w:rsid w:val="0038176D"/>
    <w:rsid w:val="003817C3"/>
    <w:rsid w:val="003817CA"/>
    <w:rsid w:val="00381835"/>
    <w:rsid w:val="0038183F"/>
    <w:rsid w:val="00381876"/>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108"/>
    <w:rsid w:val="003852A4"/>
    <w:rsid w:val="0038540D"/>
    <w:rsid w:val="00385421"/>
    <w:rsid w:val="00385466"/>
    <w:rsid w:val="00385517"/>
    <w:rsid w:val="00385561"/>
    <w:rsid w:val="003855C3"/>
    <w:rsid w:val="00385603"/>
    <w:rsid w:val="00385737"/>
    <w:rsid w:val="0038586D"/>
    <w:rsid w:val="00385872"/>
    <w:rsid w:val="003858B0"/>
    <w:rsid w:val="003859A1"/>
    <w:rsid w:val="00385A23"/>
    <w:rsid w:val="00385A8C"/>
    <w:rsid w:val="00385AFC"/>
    <w:rsid w:val="00385F6A"/>
    <w:rsid w:val="00385FD9"/>
    <w:rsid w:val="0038604D"/>
    <w:rsid w:val="0038628B"/>
    <w:rsid w:val="0038630B"/>
    <w:rsid w:val="003863B6"/>
    <w:rsid w:val="003863D2"/>
    <w:rsid w:val="00386476"/>
    <w:rsid w:val="00386634"/>
    <w:rsid w:val="0038677E"/>
    <w:rsid w:val="00386944"/>
    <w:rsid w:val="00386C30"/>
    <w:rsid w:val="00386C50"/>
    <w:rsid w:val="00386D1C"/>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FC"/>
    <w:rsid w:val="00390551"/>
    <w:rsid w:val="003905AE"/>
    <w:rsid w:val="00390757"/>
    <w:rsid w:val="0039088B"/>
    <w:rsid w:val="00390B4F"/>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2036"/>
    <w:rsid w:val="00392173"/>
    <w:rsid w:val="003922C1"/>
    <w:rsid w:val="00392313"/>
    <w:rsid w:val="003924ED"/>
    <w:rsid w:val="003927CA"/>
    <w:rsid w:val="00392879"/>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1E6"/>
    <w:rsid w:val="0039435B"/>
    <w:rsid w:val="00394363"/>
    <w:rsid w:val="0039471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C26"/>
    <w:rsid w:val="00396C47"/>
    <w:rsid w:val="00397176"/>
    <w:rsid w:val="00397486"/>
    <w:rsid w:val="00397521"/>
    <w:rsid w:val="00397592"/>
    <w:rsid w:val="0039787E"/>
    <w:rsid w:val="0039790C"/>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AE9"/>
    <w:rsid w:val="003A2B6C"/>
    <w:rsid w:val="003A2B9E"/>
    <w:rsid w:val="003A2D00"/>
    <w:rsid w:val="003A2DA2"/>
    <w:rsid w:val="003A305B"/>
    <w:rsid w:val="003A30FC"/>
    <w:rsid w:val="003A322E"/>
    <w:rsid w:val="003A3251"/>
    <w:rsid w:val="003A3326"/>
    <w:rsid w:val="003A36D6"/>
    <w:rsid w:val="003A375E"/>
    <w:rsid w:val="003A386F"/>
    <w:rsid w:val="003A38E4"/>
    <w:rsid w:val="003A397F"/>
    <w:rsid w:val="003A3A8F"/>
    <w:rsid w:val="003A3CAA"/>
    <w:rsid w:val="003A3CE2"/>
    <w:rsid w:val="003A3F61"/>
    <w:rsid w:val="003A402D"/>
    <w:rsid w:val="003A41CC"/>
    <w:rsid w:val="003A42D7"/>
    <w:rsid w:val="003A4493"/>
    <w:rsid w:val="003A4612"/>
    <w:rsid w:val="003A46F8"/>
    <w:rsid w:val="003A47B1"/>
    <w:rsid w:val="003A492C"/>
    <w:rsid w:val="003A4C93"/>
    <w:rsid w:val="003A5013"/>
    <w:rsid w:val="003A5021"/>
    <w:rsid w:val="003A517D"/>
    <w:rsid w:val="003A5188"/>
    <w:rsid w:val="003A5462"/>
    <w:rsid w:val="003A54EE"/>
    <w:rsid w:val="003A551C"/>
    <w:rsid w:val="003A571D"/>
    <w:rsid w:val="003A5840"/>
    <w:rsid w:val="003A5A0D"/>
    <w:rsid w:val="003A5AF4"/>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AB"/>
    <w:rsid w:val="003A6AB3"/>
    <w:rsid w:val="003A6BB4"/>
    <w:rsid w:val="003A6C46"/>
    <w:rsid w:val="003A6D7E"/>
    <w:rsid w:val="003A7233"/>
    <w:rsid w:val="003A727A"/>
    <w:rsid w:val="003A7294"/>
    <w:rsid w:val="003A7426"/>
    <w:rsid w:val="003A755A"/>
    <w:rsid w:val="003A75D8"/>
    <w:rsid w:val="003A7663"/>
    <w:rsid w:val="003A787B"/>
    <w:rsid w:val="003A7AF6"/>
    <w:rsid w:val="003A7CFC"/>
    <w:rsid w:val="003A7D51"/>
    <w:rsid w:val="003A7EBD"/>
    <w:rsid w:val="003B0128"/>
    <w:rsid w:val="003B04F1"/>
    <w:rsid w:val="003B055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39A"/>
    <w:rsid w:val="003B1409"/>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8F6"/>
    <w:rsid w:val="003B298F"/>
    <w:rsid w:val="003B2C76"/>
    <w:rsid w:val="003B2E77"/>
    <w:rsid w:val="003B2E97"/>
    <w:rsid w:val="003B2F65"/>
    <w:rsid w:val="003B320E"/>
    <w:rsid w:val="003B3309"/>
    <w:rsid w:val="003B33C0"/>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7F9"/>
    <w:rsid w:val="003B482C"/>
    <w:rsid w:val="003B492D"/>
    <w:rsid w:val="003B4BFE"/>
    <w:rsid w:val="003B4E99"/>
    <w:rsid w:val="003B5170"/>
    <w:rsid w:val="003B51AC"/>
    <w:rsid w:val="003B51DD"/>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825"/>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83"/>
    <w:rsid w:val="003B7ED3"/>
    <w:rsid w:val="003C0006"/>
    <w:rsid w:val="003C001E"/>
    <w:rsid w:val="003C008B"/>
    <w:rsid w:val="003C027A"/>
    <w:rsid w:val="003C0331"/>
    <w:rsid w:val="003C03EE"/>
    <w:rsid w:val="003C07AE"/>
    <w:rsid w:val="003C07EB"/>
    <w:rsid w:val="003C08AA"/>
    <w:rsid w:val="003C09E8"/>
    <w:rsid w:val="003C0B74"/>
    <w:rsid w:val="003C0C06"/>
    <w:rsid w:val="003C0C5C"/>
    <w:rsid w:val="003C0C68"/>
    <w:rsid w:val="003C0CA7"/>
    <w:rsid w:val="003C0CC7"/>
    <w:rsid w:val="003C0DC4"/>
    <w:rsid w:val="003C0E9E"/>
    <w:rsid w:val="003C0FE1"/>
    <w:rsid w:val="003C1155"/>
    <w:rsid w:val="003C1168"/>
    <w:rsid w:val="003C1257"/>
    <w:rsid w:val="003C13F1"/>
    <w:rsid w:val="003C158D"/>
    <w:rsid w:val="003C1794"/>
    <w:rsid w:val="003C195F"/>
    <w:rsid w:val="003C1A70"/>
    <w:rsid w:val="003C1B02"/>
    <w:rsid w:val="003C1B78"/>
    <w:rsid w:val="003C1C8D"/>
    <w:rsid w:val="003C1D52"/>
    <w:rsid w:val="003C1DA1"/>
    <w:rsid w:val="003C2364"/>
    <w:rsid w:val="003C23D8"/>
    <w:rsid w:val="003C24DA"/>
    <w:rsid w:val="003C25AA"/>
    <w:rsid w:val="003C2768"/>
    <w:rsid w:val="003C27E5"/>
    <w:rsid w:val="003C2AA6"/>
    <w:rsid w:val="003C2B67"/>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15"/>
    <w:rsid w:val="003C5CA0"/>
    <w:rsid w:val="003C5CAC"/>
    <w:rsid w:val="003C5D21"/>
    <w:rsid w:val="003C5DE2"/>
    <w:rsid w:val="003C5E37"/>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64"/>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B4B"/>
    <w:rsid w:val="003D0BAB"/>
    <w:rsid w:val="003D0C30"/>
    <w:rsid w:val="003D0CF3"/>
    <w:rsid w:val="003D0E6A"/>
    <w:rsid w:val="003D0E7A"/>
    <w:rsid w:val="003D0FEE"/>
    <w:rsid w:val="003D1142"/>
    <w:rsid w:val="003D14A4"/>
    <w:rsid w:val="003D14C5"/>
    <w:rsid w:val="003D14DC"/>
    <w:rsid w:val="003D1740"/>
    <w:rsid w:val="003D1966"/>
    <w:rsid w:val="003D19EF"/>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84"/>
    <w:rsid w:val="003D3DC9"/>
    <w:rsid w:val="003D40FD"/>
    <w:rsid w:val="003D41DB"/>
    <w:rsid w:val="003D44A5"/>
    <w:rsid w:val="003D45D1"/>
    <w:rsid w:val="003D45F8"/>
    <w:rsid w:val="003D47BF"/>
    <w:rsid w:val="003D47D6"/>
    <w:rsid w:val="003D485D"/>
    <w:rsid w:val="003D48B5"/>
    <w:rsid w:val="003D49CE"/>
    <w:rsid w:val="003D4A16"/>
    <w:rsid w:val="003D4B1F"/>
    <w:rsid w:val="003D4B93"/>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5DA6"/>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9"/>
    <w:rsid w:val="003D728D"/>
    <w:rsid w:val="003D73BF"/>
    <w:rsid w:val="003D74B4"/>
    <w:rsid w:val="003D75C0"/>
    <w:rsid w:val="003D75CC"/>
    <w:rsid w:val="003D76F0"/>
    <w:rsid w:val="003D7850"/>
    <w:rsid w:val="003D786E"/>
    <w:rsid w:val="003D78BF"/>
    <w:rsid w:val="003D7900"/>
    <w:rsid w:val="003D7BE3"/>
    <w:rsid w:val="003D7C0F"/>
    <w:rsid w:val="003D7CEC"/>
    <w:rsid w:val="003D7D05"/>
    <w:rsid w:val="003D7D63"/>
    <w:rsid w:val="003D7FBF"/>
    <w:rsid w:val="003D7FF8"/>
    <w:rsid w:val="003E00F5"/>
    <w:rsid w:val="003E01EA"/>
    <w:rsid w:val="003E01F3"/>
    <w:rsid w:val="003E02A6"/>
    <w:rsid w:val="003E02C0"/>
    <w:rsid w:val="003E03F9"/>
    <w:rsid w:val="003E0549"/>
    <w:rsid w:val="003E079C"/>
    <w:rsid w:val="003E0CB3"/>
    <w:rsid w:val="003E0CF0"/>
    <w:rsid w:val="003E0D31"/>
    <w:rsid w:val="003E112A"/>
    <w:rsid w:val="003E11BB"/>
    <w:rsid w:val="003E1296"/>
    <w:rsid w:val="003E1359"/>
    <w:rsid w:val="003E138E"/>
    <w:rsid w:val="003E1398"/>
    <w:rsid w:val="003E1413"/>
    <w:rsid w:val="003E1609"/>
    <w:rsid w:val="003E1613"/>
    <w:rsid w:val="003E1683"/>
    <w:rsid w:val="003E16A6"/>
    <w:rsid w:val="003E16E0"/>
    <w:rsid w:val="003E17F8"/>
    <w:rsid w:val="003E1906"/>
    <w:rsid w:val="003E190F"/>
    <w:rsid w:val="003E1CBF"/>
    <w:rsid w:val="003E1FED"/>
    <w:rsid w:val="003E223E"/>
    <w:rsid w:val="003E2551"/>
    <w:rsid w:val="003E2686"/>
    <w:rsid w:val="003E2814"/>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78"/>
    <w:rsid w:val="003E34A1"/>
    <w:rsid w:val="003E37A1"/>
    <w:rsid w:val="003E37BD"/>
    <w:rsid w:val="003E38B8"/>
    <w:rsid w:val="003E3924"/>
    <w:rsid w:val="003E39F3"/>
    <w:rsid w:val="003E3A69"/>
    <w:rsid w:val="003E3A90"/>
    <w:rsid w:val="003E3BEA"/>
    <w:rsid w:val="003E3C69"/>
    <w:rsid w:val="003E3EE7"/>
    <w:rsid w:val="003E3F56"/>
    <w:rsid w:val="003E4049"/>
    <w:rsid w:val="003E41E1"/>
    <w:rsid w:val="003E466A"/>
    <w:rsid w:val="003E470A"/>
    <w:rsid w:val="003E485F"/>
    <w:rsid w:val="003E488C"/>
    <w:rsid w:val="003E489E"/>
    <w:rsid w:val="003E4A1C"/>
    <w:rsid w:val="003E4B1E"/>
    <w:rsid w:val="003E4B30"/>
    <w:rsid w:val="003E4DB6"/>
    <w:rsid w:val="003E4E47"/>
    <w:rsid w:val="003E4F4F"/>
    <w:rsid w:val="003E521F"/>
    <w:rsid w:val="003E5236"/>
    <w:rsid w:val="003E5271"/>
    <w:rsid w:val="003E52D2"/>
    <w:rsid w:val="003E534C"/>
    <w:rsid w:val="003E536F"/>
    <w:rsid w:val="003E5445"/>
    <w:rsid w:val="003E5546"/>
    <w:rsid w:val="003E5810"/>
    <w:rsid w:val="003E5948"/>
    <w:rsid w:val="003E59D2"/>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DD"/>
    <w:rsid w:val="003E77BD"/>
    <w:rsid w:val="003E79E7"/>
    <w:rsid w:val="003E79F0"/>
    <w:rsid w:val="003E7BC2"/>
    <w:rsid w:val="003E7C84"/>
    <w:rsid w:val="003E7ED4"/>
    <w:rsid w:val="003E7FF4"/>
    <w:rsid w:val="003F01D8"/>
    <w:rsid w:val="003F04B0"/>
    <w:rsid w:val="003F04CA"/>
    <w:rsid w:val="003F0716"/>
    <w:rsid w:val="003F0737"/>
    <w:rsid w:val="003F0854"/>
    <w:rsid w:val="003F0857"/>
    <w:rsid w:val="003F0914"/>
    <w:rsid w:val="003F0AAF"/>
    <w:rsid w:val="003F0C85"/>
    <w:rsid w:val="003F0F06"/>
    <w:rsid w:val="003F0F47"/>
    <w:rsid w:val="003F0FD8"/>
    <w:rsid w:val="003F104F"/>
    <w:rsid w:val="003F1296"/>
    <w:rsid w:val="003F1308"/>
    <w:rsid w:val="003F1327"/>
    <w:rsid w:val="003F147D"/>
    <w:rsid w:val="003F1662"/>
    <w:rsid w:val="003F1667"/>
    <w:rsid w:val="003F176A"/>
    <w:rsid w:val="003F1AAA"/>
    <w:rsid w:val="003F1AAC"/>
    <w:rsid w:val="003F1B04"/>
    <w:rsid w:val="003F1B2C"/>
    <w:rsid w:val="003F1DA0"/>
    <w:rsid w:val="003F1DB6"/>
    <w:rsid w:val="003F1DCA"/>
    <w:rsid w:val="003F1F3B"/>
    <w:rsid w:val="003F2091"/>
    <w:rsid w:val="003F2116"/>
    <w:rsid w:val="003F23B0"/>
    <w:rsid w:val="003F23B8"/>
    <w:rsid w:val="003F259B"/>
    <w:rsid w:val="003F25F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06C"/>
    <w:rsid w:val="00400329"/>
    <w:rsid w:val="00400385"/>
    <w:rsid w:val="004003AC"/>
    <w:rsid w:val="004004A7"/>
    <w:rsid w:val="00400744"/>
    <w:rsid w:val="004007EB"/>
    <w:rsid w:val="00400A3F"/>
    <w:rsid w:val="00400A67"/>
    <w:rsid w:val="00400B5B"/>
    <w:rsid w:val="00400C31"/>
    <w:rsid w:val="00400CA3"/>
    <w:rsid w:val="00400E53"/>
    <w:rsid w:val="00401000"/>
    <w:rsid w:val="00401024"/>
    <w:rsid w:val="004010E5"/>
    <w:rsid w:val="004011C5"/>
    <w:rsid w:val="0040125D"/>
    <w:rsid w:val="00401494"/>
    <w:rsid w:val="004014E4"/>
    <w:rsid w:val="0040169A"/>
    <w:rsid w:val="00401BBD"/>
    <w:rsid w:val="00402149"/>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BCC"/>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C95"/>
    <w:rsid w:val="00405D08"/>
    <w:rsid w:val="00405DC5"/>
    <w:rsid w:val="00405E3B"/>
    <w:rsid w:val="00405E77"/>
    <w:rsid w:val="00405F02"/>
    <w:rsid w:val="00405F1E"/>
    <w:rsid w:val="00405FE7"/>
    <w:rsid w:val="0040624F"/>
    <w:rsid w:val="004065CB"/>
    <w:rsid w:val="004066F4"/>
    <w:rsid w:val="004066FD"/>
    <w:rsid w:val="0040677B"/>
    <w:rsid w:val="004068D0"/>
    <w:rsid w:val="00406933"/>
    <w:rsid w:val="00406A66"/>
    <w:rsid w:val="00406C82"/>
    <w:rsid w:val="00406FAB"/>
    <w:rsid w:val="0040703F"/>
    <w:rsid w:val="00407078"/>
    <w:rsid w:val="00407130"/>
    <w:rsid w:val="0040734D"/>
    <w:rsid w:val="004073E3"/>
    <w:rsid w:val="004074AB"/>
    <w:rsid w:val="0040753C"/>
    <w:rsid w:val="0040756F"/>
    <w:rsid w:val="00407615"/>
    <w:rsid w:val="004076BA"/>
    <w:rsid w:val="004076DF"/>
    <w:rsid w:val="004078FE"/>
    <w:rsid w:val="0040797F"/>
    <w:rsid w:val="00407A6A"/>
    <w:rsid w:val="00407B0C"/>
    <w:rsid w:val="00407B38"/>
    <w:rsid w:val="00407B5E"/>
    <w:rsid w:val="00407BA4"/>
    <w:rsid w:val="00407C74"/>
    <w:rsid w:val="00407CBF"/>
    <w:rsid w:val="00407E39"/>
    <w:rsid w:val="00407EB5"/>
    <w:rsid w:val="00407F96"/>
    <w:rsid w:val="00407FE1"/>
    <w:rsid w:val="00410251"/>
    <w:rsid w:val="00410640"/>
    <w:rsid w:val="004106A4"/>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220E"/>
    <w:rsid w:val="00412355"/>
    <w:rsid w:val="004125A6"/>
    <w:rsid w:val="00412646"/>
    <w:rsid w:val="0041276C"/>
    <w:rsid w:val="00412A5D"/>
    <w:rsid w:val="00412C08"/>
    <w:rsid w:val="0041308D"/>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79"/>
    <w:rsid w:val="00414CFC"/>
    <w:rsid w:val="00414D3A"/>
    <w:rsid w:val="00414D76"/>
    <w:rsid w:val="00414E85"/>
    <w:rsid w:val="0041514E"/>
    <w:rsid w:val="0041518C"/>
    <w:rsid w:val="004151F6"/>
    <w:rsid w:val="00415255"/>
    <w:rsid w:val="00415270"/>
    <w:rsid w:val="004154A1"/>
    <w:rsid w:val="004154C1"/>
    <w:rsid w:val="004155AC"/>
    <w:rsid w:val="00415952"/>
    <w:rsid w:val="00415C65"/>
    <w:rsid w:val="00415CFB"/>
    <w:rsid w:val="00415D40"/>
    <w:rsid w:val="00415D54"/>
    <w:rsid w:val="00415D98"/>
    <w:rsid w:val="00415DAE"/>
    <w:rsid w:val="00415FCF"/>
    <w:rsid w:val="00416052"/>
    <w:rsid w:val="0041606D"/>
    <w:rsid w:val="004160E7"/>
    <w:rsid w:val="004161C9"/>
    <w:rsid w:val="004161CD"/>
    <w:rsid w:val="004161F3"/>
    <w:rsid w:val="004162F6"/>
    <w:rsid w:val="00416892"/>
    <w:rsid w:val="004168A4"/>
    <w:rsid w:val="00416983"/>
    <w:rsid w:val="00416B54"/>
    <w:rsid w:val="00416E57"/>
    <w:rsid w:val="00416ED8"/>
    <w:rsid w:val="00416EED"/>
    <w:rsid w:val="004171F0"/>
    <w:rsid w:val="00417230"/>
    <w:rsid w:val="00417288"/>
    <w:rsid w:val="004173E2"/>
    <w:rsid w:val="00417433"/>
    <w:rsid w:val="004174FC"/>
    <w:rsid w:val="00417521"/>
    <w:rsid w:val="0041766D"/>
    <w:rsid w:val="004176C2"/>
    <w:rsid w:val="004176D5"/>
    <w:rsid w:val="004179CE"/>
    <w:rsid w:val="004179DC"/>
    <w:rsid w:val="00417CCF"/>
    <w:rsid w:val="00417D76"/>
    <w:rsid w:val="00417D86"/>
    <w:rsid w:val="00417DC0"/>
    <w:rsid w:val="00417FBC"/>
    <w:rsid w:val="0042009B"/>
    <w:rsid w:val="00420200"/>
    <w:rsid w:val="004203E1"/>
    <w:rsid w:val="00420468"/>
    <w:rsid w:val="004209B9"/>
    <w:rsid w:val="004209E2"/>
    <w:rsid w:val="00420BCB"/>
    <w:rsid w:val="00420C02"/>
    <w:rsid w:val="00420D00"/>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D0B"/>
    <w:rsid w:val="00422E36"/>
    <w:rsid w:val="00422F05"/>
    <w:rsid w:val="00423437"/>
    <w:rsid w:val="00423445"/>
    <w:rsid w:val="004236DB"/>
    <w:rsid w:val="004239D9"/>
    <w:rsid w:val="00423A35"/>
    <w:rsid w:val="00423A72"/>
    <w:rsid w:val="00423AC8"/>
    <w:rsid w:val="00423D1D"/>
    <w:rsid w:val="00423ED8"/>
    <w:rsid w:val="00423F64"/>
    <w:rsid w:val="0042401C"/>
    <w:rsid w:val="004240EE"/>
    <w:rsid w:val="004240FB"/>
    <w:rsid w:val="004242F7"/>
    <w:rsid w:val="00424347"/>
    <w:rsid w:val="004245CA"/>
    <w:rsid w:val="00424665"/>
    <w:rsid w:val="0042469C"/>
    <w:rsid w:val="00424AB6"/>
    <w:rsid w:val="00424C10"/>
    <w:rsid w:val="00424D23"/>
    <w:rsid w:val="004250EC"/>
    <w:rsid w:val="00425192"/>
    <w:rsid w:val="00425234"/>
    <w:rsid w:val="00425563"/>
    <w:rsid w:val="00425637"/>
    <w:rsid w:val="004256ED"/>
    <w:rsid w:val="00425822"/>
    <w:rsid w:val="0042599E"/>
    <w:rsid w:val="00425BCC"/>
    <w:rsid w:val="00425BDB"/>
    <w:rsid w:val="00425DD1"/>
    <w:rsid w:val="00425E4D"/>
    <w:rsid w:val="00425EBD"/>
    <w:rsid w:val="0042603F"/>
    <w:rsid w:val="004262BD"/>
    <w:rsid w:val="004264A9"/>
    <w:rsid w:val="00426502"/>
    <w:rsid w:val="00426523"/>
    <w:rsid w:val="0042664E"/>
    <w:rsid w:val="004266A7"/>
    <w:rsid w:val="00426854"/>
    <w:rsid w:val="00426889"/>
    <w:rsid w:val="00426BEB"/>
    <w:rsid w:val="00426D6C"/>
    <w:rsid w:val="00426DB2"/>
    <w:rsid w:val="00426F74"/>
    <w:rsid w:val="00426FCA"/>
    <w:rsid w:val="0042701D"/>
    <w:rsid w:val="004270D4"/>
    <w:rsid w:val="0042717D"/>
    <w:rsid w:val="0042725A"/>
    <w:rsid w:val="00427433"/>
    <w:rsid w:val="0042745D"/>
    <w:rsid w:val="0042767F"/>
    <w:rsid w:val="00427701"/>
    <w:rsid w:val="004277C9"/>
    <w:rsid w:val="004277D4"/>
    <w:rsid w:val="00427880"/>
    <w:rsid w:val="004278EF"/>
    <w:rsid w:val="00427956"/>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506"/>
    <w:rsid w:val="00430659"/>
    <w:rsid w:val="00430705"/>
    <w:rsid w:val="0043096E"/>
    <w:rsid w:val="00430AA9"/>
    <w:rsid w:val="00430B3D"/>
    <w:rsid w:val="00430C98"/>
    <w:rsid w:val="00430E85"/>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26"/>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566"/>
    <w:rsid w:val="0043375A"/>
    <w:rsid w:val="00433767"/>
    <w:rsid w:val="00433772"/>
    <w:rsid w:val="004337CE"/>
    <w:rsid w:val="004338D2"/>
    <w:rsid w:val="00433A76"/>
    <w:rsid w:val="00433A82"/>
    <w:rsid w:val="00433DE4"/>
    <w:rsid w:val="00433E00"/>
    <w:rsid w:val="0043410A"/>
    <w:rsid w:val="0043434C"/>
    <w:rsid w:val="00434358"/>
    <w:rsid w:val="004343FB"/>
    <w:rsid w:val="004344A5"/>
    <w:rsid w:val="00434579"/>
    <w:rsid w:val="00434636"/>
    <w:rsid w:val="00434689"/>
    <w:rsid w:val="004348AE"/>
    <w:rsid w:val="004348BC"/>
    <w:rsid w:val="004348BF"/>
    <w:rsid w:val="0043490C"/>
    <w:rsid w:val="00434A91"/>
    <w:rsid w:val="00434AFF"/>
    <w:rsid w:val="00434B03"/>
    <w:rsid w:val="00434B06"/>
    <w:rsid w:val="00434BD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95"/>
    <w:rsid w:val="00435FBE"/>
    <w:rsid w:val="00436298"/>
    <w:rsid w:val="00436351"/>
    <w:rsid w:val="004363A0"/>
    <w:rsid w:val="0043664C"/>
    <w:rsid w:val="004367BA"/>
    <w:rsid w:val="004368A8"/>
    <w:rsid w:val="00436C67"/>
    <w:rsid w:val="00436DC8"/>
    <w:rsid w:val="00436DFE"/>
    <w:rsid w:val="00437202"/>
    <w:rsid w:val="00437208"/>
    <w:rsid w:val="00437253"/>
    <w:rsid w:val="00437457"/>
    <w:rsid w:val="00437487"/>
    <w:rsid w:val="004374D4"/>
    <w:rsid w:val="004375B5"/>
    <w:rsid w:val="004376F5"/>
    <w:rsid w:val="00437737"/>
    <w:rsid w:val="00437814"/>
    <w:rsid w:val="004378EC"/>
    <w:rsid w:val="00437B23"/>
    <w:rsid w:val="00437BB7"/>
    <w:rsid w:val="00437BD3"/>
    <w:rsid w:val="00437BD8"/>
    <w:rsid w:val="00437C30"/>
    <w:rsid w:val="00437CE5"/>
    <w:rsid w:val="00437F16"/>
    <w:rsid w:val="0044017C"/>
    <w:rsid w:val="004402C0"/>
    <w:rsid w:val="00440466"/>
    <w:rsid w:val="00440543"/>
    <w:rsid w:val="00440567"/>
    <w:rsid w:val="00440624"/>
    <w:rsid w:val="004406B6"/>
    <w:rsid w:val="00440775"/>
    <w:rsid w:val="00440811"/>
    <w:rsid w:val="00440818"/>
    <w:rsid w:val="00440900"/>
    <w:rsid w:val="00440972"/>
    <w:rsid w:val="00440A8C"/>
    <w:rsid w:val="00440C7E"/>
    <w:rsid w:val="00440CFE"/>
    <w:rsid w:val="00440D0D"/>
    <w:rsid w:val="004410CA"/>
    <w:rsid w:val="00441124"/>
    <w:rsid w:val="00441131"/>
    <w:rsid w:val="00441192"/>
    <w:rsid w:val="0044119C"/>
    <w:rsid w:val="00441260"/>
    <w:rsid w:val="0044130C"/>
    <w:rsid w:val="00441363"/>
    <w:rsid w:val="004413B4"/>
    <w:rsid w:val="004413F4"/>
    <w:rsid w:val="0044145D"/>
    <w:rsid w:val="0044153B"/>
    <w:rsid w:val="004418F2"/>
    <w:rsid w:val="00441A52"/>
    <w:rsid w:val="00441C09"/>
    <w:rsid w:val="00441CEB"/>
    <w:rsid w:val="00441CFE"/>
    <w:rsid w:val="00441D12"/>
    <w:rsid w:val="00441D23"/>
    <w:rsid w:val="00441DEA"/>
    <w:rsid w:val="00441EA3"/>
    <w:rsid w:val="00441F44"/>
    <w:rsid w:val="00441FF3"/>
    <w:rsid w:val="00442114"/>
    <w:rsid w:val="0044232C"/>
    <w:rsid w:val="00442400"/>
    <w:rsid w:val="00442485"/>
    <w:rsid w:val="00442855"/>
    <w:rsid w:val="00442885"/>
    <w:rsid w:val="00442A3C"/>
    <w:rsid w:val="00442B7A"/>
    <w:rsid w:val="00442BAB"/>
    <w:rsid w:val="00442C2B"/>
    <w:rsid w:val="00442CA9"/>
    <w:rsid w:val="00442EAF"/>
    <w:rsid w:val="004431F4"/>
    <w:rsid w:val="00443283"/>
    <w:rsid w:val="00443289"/>
    <w:rsid w:val="00443313"/>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0B"/>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15"/>
    <w:rsid w:val="00446F7D"/>
    <w:rsid w:val="00446FE1"/>
    <w:rsid w:val="004470E6"/>
    <w:rsid w:val="004472CF"/>
    <w:rsid w:val="00447304"/>
    <w:rsid w:val="0044730C"/>
    <w:rsid w:val="00447395"/>
    <w:rsid w:val="0044777D"/>
    <w:rsid w:val="0044791D"/>
    <w:rsid w:val="0044796C"/>
    <w:rsid w:val="00447CA5"/>
    <w:rsid w:val="00447CBD"/>
    <w:rsid w:val="00447CCB"/>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45"/>
    <w:rsid w:val="00452D8B"/>
    <w:rsid w:val="00452D92"/>
    <w:rsid w:val="004530CE"/>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5E8"/>
    <w:rsid w:val="0045569D"/>
    <w:rsid w:val="00455793"/>
    <w:rsid w:val="0045582A"/>
    <w:rsid w:val="004558B4"/>
    <w:rsid w:val="00455A51"/>
    <w:rsid w:val="00455BB4"/>
    <w:rsid w:val="00455C61"/>
    <w:rsid w:val="00455E86"/>
    <w:rsid w:val="00455F33"/>
    <w:rsid w:val="00456021"/>
    <w:rsid w:val="00456139"/>
    <w:rsid w:val="004561A9"/>
    <w:rsid w:val="004561B9"/>
    <w:rsid w:val="0045626D"/>
    <w:rsid w:val="004562B7"/>
    <w:rsid w:val="0045636E"/>
    <w:rsid w:val="00456446"/>
    <w:rsid w:val="00456970"/>
    <w:rsid w:val="00456A50"/>
    <w:rsid w:val="00456D4B"/>
    <w:rsid w:val="00456E20"/>
    <w:rsid w:val="00456E53"/>
    <w:rsid w:val="00456F61"/>
    <w:rsid w:val="00457018"/>
    <w:rsid w:val="00457080"/>
    <w:rsid w:val="0045719A"/>
    <w:rsid w:val="00457200"/>
    <w:rsid w:val="00457359"/>
    <w:rsid w:val="0045742D"/>
    <w:rsid w:val="0045767D"/>
    <w:rsid w:val="004576B9"/>
    <w:rsid w:val="00457760"/>
    <w:rsid w:val="00457770"/>
    <w:rsid w:val="00457A4F"/>
    <w:rsid w:val="00457B6E"/>
    <w:rsid w:val="00457BC2"/>
    <w:rsid w:val="00457C8B"/>
    <w:rsid w:val="00457F0D"/>
    <w:rsid w:val="00457F19"/>
    <w:rsid w:val="004600A9"/>
    <w:rsid w:val="004600E1"/>
    <w:rsid w:val="004601BD"/>
    <w:rsid w:val="004602B6"/>
    <w:rsid w:val="004602D5"/>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5B4"/>
    <w:rsid w:val="00462B6B"/>
    <w:rsid w:val="00462B9F"/>
    <w:rsid w:val="00462C23"/>
    <w:rsid w:val="00462D88"/>
    <w:rsid w:val="00462DE8"/>
    <w:rsid w:val="00462F13"/>
    <w:rsid w:val="004630AB"/>
    <w:rsid w:val="004631CC"/>
    <w:rsid w:val="004631D2"/>
    <w:rsid w:val="00463271"/>
    <w:rsid w:val="004632BB"/>
    <w:rsid w:val="004632C6"/>
    <w:rsid w:val="00463498"/>
    <w:rsid w:val="004634AE"/>
    <w:rsid w:val="004634C4"/>
    <w:rsid w:val="00463677"/>
    <w:rsid w:val="004636C8"/>
    <w:rsid w:val="004636F9"/>
    <w:rsid w:val="004638AD"/>
    <w:rsid w:val="0046394B"/>
    <w:rsid w:val="00463A0E"/>
    <w:rsid w:val="00463A16"/>
    <w:rsid w:val="00463AF1"/>
    <w:rsid w:val="00463BE7"/>
    <w:rsid w:val="00463BF7"/>
    <w:rsid w:val="00463E54"/>
    <w:rsid w:val="00463F10"/>
    <w:rsid w:val="00464001"/>
    <w:rsid w:val="0046410B"/>
    <w:rsid w:val="004642C6"/>
    <w:rsid w:val="00464333"/>
    <w:rsid w:val="004645B3"/>
    <w:rsid w:val="00464604"/>
    <w:rsid w:val="0046460C"/>
    <w:rsid w:val="004646C3"/>
    <w:rsid w:val="00464783"/>
    <w:rsid w:val="004647A8"/>
    <w:rsid w:val="004647BE"/>
    <w:rsid w:val="00464A19"/>
    <w:rsid w:val="00464C7A"/>
    <w:rsid w:val="00464EAC"/>
    <w:rsid w:val="0046509B"/>
    <w:rsid w:val="0046562C"/>
    <w:rsid w:val="00465BF5"/>
    <w:rsid w:val="00465C1C"/>
    <w:rsid w:val="00465C70"/>
    <w:rsid w:val="00465E62"/>
    <w:rsid w:val="00465E8A"/>
    <w:rsid w:val="00465EC1"/>
    <w:rsid w:val="00465F5F"/>
    <w:rsid w:val="00466003"/>
    <w:rsid w:val="0046608F"/>
    <w:rsid w:val="004660A4"/>
    <w:rsid w:val="00466233"/>
    <w:rsid w:val="0046624B"/>
    <w:rsid w:val="004662E8"/>
    <w:rsid w:val="00466487"/>
    <w:rsid w:val="00466693"/>
    <w:rsid w:val="00466BC7"/>
    <w:rsid w:val="00466C97"/>
    <w:rsid w:val="00466C9A"/>
    <w:rsid w:val="00466F48"/>
    <w:rsid w:val="00466FF1"/>
    <w:rsid w:val="004670C5"/>
    <w:rsid w:val="004672A0"/>
    <w:rsid w:val="0046757B"/>
    <w:rsid w:val="00467693"/>
    <w:rsid w:val="00467BCB"/>
    <w:rsid w:val="00467C46"/>
    <w:rsid w:val="00467CF1"/>
    <w:rsid w:val="00467E8A"/>
    <w:rsid w:val="004701C5"/>
    <w:rsid w:val="004701D3"/>
    <w:rsid w:val="00470442"/>
    <w:rsid w:val="004706BC"/>
    <w:rsid w:val="00470954"/>
    <w:rsid w:val="004709B8"/>
    <w:rsid w:val="00470B07"/>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2F32"/>
    <w:rsid w:val="004731C2"/>
    <w:rsid w:val="004731C4"/>
    <w:rsid w:val="004732C0"/>
    <w:rsid w:val="0047339E"/>
    <w:rsid w:val="004733AA"/>
    <w:rsid w:val="00473496"/>
    <w:rsid w:val="0047366B"/>
    <w:rsid w:val="0047383A"/>
    <w:rsid w:val="00473A5B"/>
    <w:rsid w:val="00473B1A"/>
    <w:rsid w:val="00473B7A"/>
    <w:rsid w:val="00473BC9"/>
    <w:rsid w:val="00473F49"/>
    <w:rsid w:val="0047400B"/>
    <w:rsid w:val="004742E1"/>
    <w:rsid w:val="0047430A"/>
    <w:rsid w:val="00474346"/>
    <w:rsid w:val="00474347"/>
    <w:rsid w:val="004743B0"/>
    <w:rsid w:val="00474454"/>
    <w:rsid w:val="0047445F"/>
    <w:rsid w:val="0047486D"/>
    <w:rsid w:val="0047491A"/>
    <w:rsid w:val="00474956"/>
    <w:rsid w:val="00474995"/>
    <w:rsid w:val="00474AB9"/>
    <w:rsid w:val="00474AF8"/>
    <w:rsid w:val="00474CB5"/>
    <w:rsid w:val="00474D1F"/>
    <w:rsid w:val="00474D87"/>
    <w:rsid w:val="00474DA5"/>
    <w:rsid w:val="00474E75"/>
    <w:rsid w:val="004750EC"/>
    <w:rsid w:val="00475349"/>
    <w:rsid w:val="0047545C"/>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24"/>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EC"/>
    <w:rsid w:val="00480045"/>
    <w:rsid w:val="0048006E"/>
    <w:rsid w:val="004800AE"/>
    <w:rsid w:val="00480142"/>
    <w:rsid w:val="004803E6"/>
    <w:rsid w:val="0048045D"/>
    <w:rsid w:val="00480541"/>
    <w:rsid w:val="004806A0"/>
    <w:rsid w:val="004808DE"/>
    <w:rsid w:val="00480AAC"/>
    <w:rsid w:val="00480AB4"/>
    <w:rsid w:val="00480BFA"/>
    <w:rsid w:val="00480E7A"/>
    <w:rsid w:val="00481051"/>
    <w:rsid w:val="00481176"/>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07"/>
    <w:rsid w:val="0048212D"/>
    <w:rsid w:val="00482189"/>
    <w:rsid w:val="004821BD"/>
    <w:rsid w:val="004821DE"/>
    <w:rsid w:val="0048226F"/>
    <w:rsid w:val="004823CB"/>
    <w:rsid w:val="00482469"/>
    <w:rsid w:val="0048249F"/>
    <w:rsid w:val="00482789"/>
    <w:rsid w:val="00482AA0"/>
    <w:rsid w:val="00482B47"/>
    <w:rsid w:val="00482D15"/>
    <w:rsid w:val="00482D3F"/>
    <w:rsid w:val="00482E9F"/>
    <w:rsid w:val="004830F5"/>
    <w:rsid w:val="00483263"/>
    <w:rsid w:val="00483288"/>
    <w:rsid w:val="004835AF"/>
    <w:rsid w:val="00483696"/>
    <w:rsid w:val="004836D1"/>
    <w:rsid w:val="0048373C"/>
    <w:rsid w:val="00483752"/>
    <w:rsid w:val="004837A8"/>
    <w:rsid w:val="00483813"/>
    <w:rsid w:val="00483852"/>
    <w:rsid w:val="00483B55"/>
    <w:rsid w:val="00483CBD"/>
    <w:rsid w:val="00483CCE"/>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40"/>
    <w:rsid w:val="00487E63"/>
    <w:rsid w:val="00487F3A"/>
    <w:rsid w:val="0049009D"/>
    <w:rsid w:val="004900BE"/>
    <w:rsid w:val="004900C3"/>
    <w:rsid w:val="00490505"/>
    <w:rsid w:val="0049066C"/>
    <w:rsid w:val="004906BA"/>
    <w:rsid w:val="0049072F"/>
    <w:rsid w:val="00490742"/>
    <w:rsid w:val="00490821"/>
    <w:rsid w:val="00490834"/>
    <w:rsid w:val="0049084B"/>
    <w:rsid w:val="00490991"/>
    <w:rsid w:val="00490BD4"/>
    <w:rsid w:val="00490C33"/>
    <w:rsid w:val="00490CA0"/>
    <w:rsid w:val="00490D18"/>
    <w:rsid w:val="00490E27"/>
    <w:rsid w:val="00490E40"/>
    <w:rsid w:val="004911D8"/>
    <w:rsid w:val="00491267"/>
    <w:rsid w:val="00491309"/>
    <w:rsid w:val="004913CC"/>
    <w:rsid w:val="004913E5"/>
    <w:rsid w:val="004915D5"/>
    <w:rsid w:val="004916EF"/>
    <w:rsid w:val="00491708"/>
    <w:rsid w:val="00491721"/>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F0"/>
    <w:rsid w:val="00492B4B"/>
    <w:rsid w:val="00492C26"/>
    <w:rsid w:val="00492C36"/>
    <w:rsid w:val="00492D89"/>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A8D"/>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8C"/>
    <w:rsid w:val="00495976"/>
    <w:rsid w:val="00495E9F"/>
    <w:rsid w:val="00496069"/>
    <w:rsid w:val="004962E5"/>
    <w:rsid w:val="00496313"/>
    <w:rsid w:val="0049644B"/>
    <w:rsid w:val="00496491"/>
    <w:rsid w:val="00496571"/>
    <w:rsid w:val="004967E9"/>
    <w:rsid w:val="00496937"/>
    <w:rsid w:val="004969CE"/>
    <w:rsid w:val="00496A9C"/>
    <w:rsid w:val="00496C54"/>
    <w:rsid w:val="00496D11"/>
    <w:rsid w:val="00496E83"/>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DB4"/>
    <w:rsid w:val="00497F72"/>
    <w:rsid w:val="00497F7D"/>
    <w:rsid w:val="00497F9C"/>
    <w:rsid w:val="00497FEF"/>
    <w:rsid w:val="004A022A"/>
    <w:rsid w:val="004A02C5"/>
    <w:rsid w:val="004A0330"/>
    <w:rsid w:val="004A033B"/>
    <w:rsid w:val="004A04AD"/>
    <w:rsid w:val="004A0583"/>
    <w:rsid w:val="004A05FB"/>
    <w:rsid w:val="004A0750"/>
    <w:rsid w:val="004A0752"/>
    <w:rsid w:val="004A0A63"/>
    <w:rsid w:val="004A0B63"/>
    <w:rsid w:val="004A0BA8"/>
    <w:rsid w:val="004A0E7B"/>
    <w:rsid w:val="004A0EBA"/>
    <w:rsid w:val="004A0F68"/>
    <w:rsid w:val="004A0FF5"/>
    <w:rsid w:val="004A11FF"/>
    <w:rsid w:val="004A150D"/>
    <w:rsid w:val="004A1629"/>
    <w:rsid w:val="004A19C0"/>
    <w:rsid w:val="004A1A56"/>
    <w:rsid w:val="004A1E0A"/>
    <w:rsid w:val="004A1F26"/>
    <w:rsid w:val="004A1F6A"/>
    <w:rsid w:val="004A1F7F"/>
    <w:rsid w:val="004A2352"/>
    <w:rsid w:val="004A2414"/>
    <w:rsid w:val="004A247A"/>
    <w:rsid w:val="004A24EB"/>
    <w:rsid w:val="004A25CB"/>
    <w:rsid w:val="004A2673"/>
    <w:rsid w:val="004A2833"/>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D34"/>
    <w:rsid w:val="004A3E5D"/>
    <w:rsid w:val="004A3E95"/>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C4"/>
    <w:rsid w:val="004A6AF1"/>
    <w:rsid w:val="004A6CFF"/>
    <w:rsid w:val="004A6DC4"/>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AEC"/>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593"/>
    <w:rsid w:val="004B3713"/>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0"/>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C1"/>
    <w:rsid w:val="004B64E6"/>
    <w:rsid w:val="004B651D"/>
    <w:rsid w:val="004B694C"/>
    <w:rsid w:val="004B6B1E"/>
    <w:rsid w:val="004B6D4D"/>
    <w:rsid w:val="004B6E59"/>
    <w:rsid w:val="004B6E6B"/>
    <w:rsid w:val="004B6E8A"/>
    <w:rsid w:val="004B6F3C"/>
    <w:rsid w:val="004B6F87"/>
    <w:rsid w:val="004B7120"/>
    <w:rsid w:val="004B71AF"/>
    <w:rsid w:val="004B72EE"/>
    <w:rsid w:val="004B73EF"/>
    <w:rsid w:val="004B73F6"/>
    <w:rsid w:val="004B7640"/>
    <w:rsid w:val="004B769D"/>
    <w:rsid w:val="004B76CA"/>
    <w:rsid w:val="004B7855"/>
    <w:rsid w:val="004B78B2"/>
    <w:rsid w:val="004B78E3"/>
    <w:rsid w:val="004B7916"/>
    <w:rsid w:val="004B7925"/>
    <w:rsid w:val="004B7B8D"/>
    <w:rsid w:val="004B7BB1"/>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4CE"/>
    <w:rsid w:val="004C16BD"/>
    <w:rsid w:val="004C17B6"/>
    <w:rsid w:val="004C1804"/>
    <w:rsid w:val="004C188B"/>
    <w:rsid w:val="004C1A60"/>
    <w:rsid w:val="004C1AFF"/>
    <w:rsid w:val="004C1B67"/>
    <w:rsid w:val="004C1C15"/>
    <w:rsid w:val="004C1DAB"/>
    <w:rsid w:val="004C1EF3"/>
    <w:rsid w:val="004C1F5B"/>
    <w:rsid w:val="004C1FFA"/>
    <w:rsid w:val="004C20B3"/>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317"/>
    <w:rsid w:val="004C350E"/>
    <w:rsid w:val="004C355F"/>
    <w:rsid w:val="004C35C5"/>
    <w:rsid w:val="004C35DC"/>
    <w:rsid w:val="004C3B7E"/>
    <w:rsid w:val="004C3BA0"/>
    <w:rsid w:val="004C3C27"/>
    <w:rsid w:val="004C3D6F"/>
    <w:rsid w:val="004C3F6F"/>
    <w:rsid w:val="004C4048"/>
    <w:rsid w:val="004C40CC"/>
    <w:rsid w:val="004C4279"/>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97"/>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88D"/>
    <w:rsid w:val="004C69F7"/>
    <w:rsid w:val="004C6AA3"/>
    <w:rsid w:val="004C6AFF"/>
    <w:rsid w:val="004C6B39"/>
    <w:rsid w:val="004C6BDE"/>
    <w:rsid w:val="004C6D16"/>
    <w:rsid w:val="004C6D46"/>
    <w:rsid w:val="004C7044"/>
    <w:rsid w:val="004C7148"/>
    <w:rsid w:val="004C71D6"/>
    <w:rsid w:val="004C7220"/>
    <w:rsid w:val="004C7329"/>
    <w:rsid w:val="004C75F5"/>
    <w:rsid w:val="004C7638"/>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E3"/>
    <w:rsid w:val="004D166D"/>
    <w:rsid w:val="004D17BB"/>
    <w:rsid w:val="004D17CB"/>
    <w:rsid w:val="004D1930"/>
    <w:rsid w:val="004D1D7A"/>
    <w:rsid w:val="004D1DB0"/>
    <w:rsid w:val="004D1DFF"/>
    <w:rsid w:val="004D2281"/>
    <w:rsid w:val="004D2366"/>
    <w:rsid w:val="004D23F8"/>
    <w:rsid w:val="004D282B"/>
    <w:rsid w:val="004D2850"/>
    <w:rsid w:val="004D28A3"/>
    <w:rsid w:val="004D2985"/>
    <w:rsid w:val="004D29CD"/>
    <w:rsid w:val="004D2A33"/>
    <w:rsid w:val="004D2C14"/>
    <w:rsid w:val="004D2C6E"/>
    <w:rsid w:val="004D2D3C"/>
    <w:rsid w:val="004D2D53"/>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207"/>
    <w:rsid w:val="004D4291"/>
    <w:rsid w:val="004D441F"/>
    <w:rsid w:val="004D44FE"/>
    <w:rsid w:val="004D46A6"/>
    <w:rsid w:val="004D4B1A"/>
    <w:rsid w:val="004D4C88"/>
    <w:rsid w:val="004D4D5A"/>
    <w:rsid w:val="004D4EAE"/>
    <w:rsid w:val="004D4F55"/>
    <w:rsid w:val="004D51FE"/>
    <w:rsid w:val="004D53BC"/>
    <w:rsid w:val="004D53E9"/>
    <w:rsid w:val="004D5450"/>
    <w:rsid w:val="004D5795"/>
    <w:rsid w:val="004D581D"/>
    <w:rsid w:val="004D5867"/>
    <w:rsid w:val="004D58AD"/>
    <w:rsid w:val="004D590D"/>
    <w:rsid w:val="004D5A90"/>
    <w:rsid w:val="004D5AE8"/>
    <w:rsid w:val="004D5C42"/>
    <w:rsid w:val="004D5CA6"/>
    <w:rsid w:val="004D5EB3"/>
    <w:rsid w:val="004D5F9D"/>
    <w:rsid w:val="004D603E"/>
    <w:rsid w:val="004D6098"/>
    <w:rsid w:val="004D60CF"/>
    <w:rsid w:val="004D6130"/>
    <w:rsid w:val="004D6148"/>
    <w:rsid w:val="004D61C2"/>
    <w:rsid w:val="004D61D3"/>
    <w:rsid w:val="004D6300"/>
    <w:rsid w:val="004D6327"/>
    <w:rsid w:val="004D6512"/>
    <w:rsid w:val="004D6787"/>
    <w:rsid w:val="004D67C1"/>
    <w:rsid w:val="004D67F0"/>
    <w:rsid w:val="004D6AC0"/>
    <w:rsid w:val="004D6AEA"/>
    <w:rsid w:val="004D6B53"/>
    <w:rsid w:val="004D6B65"/>
    <w:rsid w:val="004D6DC0"/>
    <w:rsid w:val="004D6E1A"/>
    <w:rsid w:val="004D6E9D"/>
    <w:rsid w:val="004D6EA5"/>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72"/>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5"/>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3B"/>
    <w:rsid w:val="004E2849"/>
    <w:rsid w:val="004E290E"/>
    <w:rsid w:val="004E2B04"/>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9D"/>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54FB"/>
    <w:rsid w:val="004E5621"/>
    <w:rsid w:val="004E567A"/>
    <w:rsid w:val="004E5851"/>
    <w:rsid w:val="004E5AB9"/>
    <w:rsid w:val="004E5C0D"/>
    <w:rsid w:val="004E5D05"/>
    <w:rsid w:val="004E5D76"/>
    <w:rsid w:val="004E6072"/>
    <w:rsid w:val="004E60BF"/>
    <w:rsid w:val="004E6120"/>
    <w:rsid w:val="004E619A"/>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202"/>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23"/>
    <w:rsid w:val="004F1D33"/>
    <w:rsid w:val="004F1D98"/>
    <w:rsid w:val="004F1EDE"/>
    <w:rsid w:val="004F1F62"/>
    <w:rsid w:val="004F20C4"/>
    <w:rsid w:val="004F20E8"/>
    <w:rsid w:val="004F21DA"/>
    <w:rsid w:val="004F2581"/>
    <w:rsid w:val="004F25DE"/>
    <w:rsid w:val="004F25F4"/>
    <w:rsid w:val="004F27AB"/>
    <w:rsid w:val="004F27B3"/>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95B"/>
    <w:rsid w:val="004F3A5F"/>
    <w:rsid w:val="004F3B6D"/>
    <w:rsid w:val="004F3BC5"/>
    <w:rsid w:val="004F3C1E"/>
    <w:rsid w:val="004F3C9E"/>
    <w:rsid w:val="004F3CB7"/>
    <w:rsid w:val="004F3D7B"/>
    <w:rsid w:val="004F3DA9"/>
    <w:rsid w:val="004F3E44"/>
    <w:rsid w:val="004F3F0B"/>
    <w:rsid w:val="004F408E"/>
    <w:rsid w:val="004F4142"/>
    <w:rsid w:val="004F441B"/>
    <w:rsid w:val="004F45ED"/>
    <w:rsid w:val="004F4B92"/>
    <w:rsid w:val="004F4BF6"/>
    <w:rsid w:val="004F4CA0"/>
    <w:rsid w:val="004F4D93"/>
    <w:rsid w:val="004F4F5F"/>
    <w:rsid w:val="004F4F9D"/>
    <w:rsid w:val="004F50E7"/>
    <w:rsid w:val="004F5185"/>
    <w:rsid w:val="004F5544"/>
    <w:rsid w:val="004F5671"/>
    <w:rsid w:val="004F579C"/>
    <w:rsid w:val="004F5836"/>
    <w:rsid w:val="004F5852"/>
    <w:rsid w:val="004F592B"/>
    <w:rsid w:val="004F59CD"/>
    <w:rsid w:val="004F5A72"/>
    <w:rsid w:val="004F5B33"/>
    <w:rsid w:val="004F5B78"/>
    <w:rsid w:val="004F5E47"/>
    <w:rsid w:val="004F5EE2"/>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6DF"/>
    <w:rsid w:val="004F7760"/>
    <w:rsid w:val="004F7823"/>
    <w:rsid w:val="004F7830"/>
    <w:rsid w:val="004F786F"/>
    <w:rsid w:val="004F789A"/>
    <w:rsid w:val="004F7AC9"/>
    <w:rsid w:val="004F7C80"/>
    <w:rsid w:val="004F7E51"/>
    <w:rsid w:val="004F7E63"/>
    <w:rsid w:val="004F7E8E"/>
    <w:rsid w:val="004F7EBA"/>
    <w:rsid w:val="004F7FB4"/>
    <w:rsid w:val="005000EE"/>
    <w:rsid w:val="00500423"/>
    <w:rsid w:val="005004FB"/>
    <w:rsid w:val="005005C1"/>
    <w:rsid w:val="005006AF"/>
    <w:rsid w:val="00500751"/>
    <w:rsid w:val="00500891"/>
    <w:rsid w:val="0050095C"/>
    <w:rsid w:val="00500B46"/>
    <w:rsid w:val="00500B94"/>
    <w:rsid w:val="00500E12"/>
    <w:rsid w:val="00500EF8"/>
    <w:rsid w:val="00500F1C"/>
    <w:rsid w:val="00500F2A"/>
    <w:rsid w:val="00500F4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8A"/>
    <w:rsid w:val="00502B94"/>
    <w:rsid w:val="00502C17"/>
    <w:rsid w:val="00502C9B"/>
    <w:rsid w:val="00502F4F"/>
    <w:rsid w:val="00503016"/>
    <w:rsid w:val="00503049"/>
    <w:rsid w:val="005030D4"/>
    <w:rsid w:val="005030E9"/>
    <w:rsid w:val="0050357E"/>
    <w:rsid w:val="005039EB"/>
    <w:rsid w:val="00503AE2"/>
    <w:rsid w:val="00503D93"/>
    <w:rsid w:val="00503FD4"/>
    <w:rsid w:val="00504001"/>
    <w:rsid w:val="00504107"/>
    <w:rsid w:val="005041BA"/>
    <w:rsid w:val="0050437F"/>
    <w:rsid w:val="005043C1"/>
    <w:rsid w:val="005045AF"/>
    <w:rsid w:val="00504669"/>
    <w:rsid w:val="00504AB6"/>
    <w:rsid w:val="00504B36"/>
    <w:rsid w:val="00504B6A"/>
    <w:rsid w:val="00504B9B"/>
    <w:rsid w:val="00504ED5"/>
    <w:rsid w:val="00505155"/>
    <w:rsid w:val="00505189"/>
    <w:rsid w:val="005053D9"/>
    <w:rsid w:val="00505615"/>
    <w:rsid w:val="00505781"/>
    <w:rsid w:val="005059C3"/>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1E8"/>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6B8"/>
    <w:rsid w:val="00510700"/>
    <w:rsid w:val="00510712"/>
    <w:rsid w:val="0051072D"/>
    <w:rsid w:val="00510864"/>
    <w:rsid w:val="005109FB"/>
    <w:rsid w:val="00510AFE"/>
    <w:rsid w:val="00510D51"/>
    <w:rsid w:val="00510D91"/>
    <w:rsid w:val="00510DBD"/>
    <w:rsid w:val="00510DEB"/>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B84"/>
    <w:rsid w:val="00515DAF"/>
    <w:rsid w:val="00515EB7"/>
    <w:rsid w:val="00515EBB"/>
    <w:rsid w:val="00516059"/>
    <w:rsid w:val="005160CF"/>
    <w:rsid w:val="00516278"/>
    <w:rsid w:val="0051645C"/>
    <w:rsid w:val="00516487"/>
    <w:rsid w:val="005165F8"/>
    <w:rsid w:val="00516725"/>
    <w:rsid w:val="00516787"/>
    <w:rsid w:val="00516919"/>
    <w:rsid w:val="00516AA0"/>
    <w:rsid w:val="00516E8B"/>
    <w:rsid w:val="00516F2A"/>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EF4"/>
    <w:rsid w:val="00517FD2"/>
    <w:rsid w:val="00517FF8"/>
    <w:rsid w:val="00520226"/>
    <w:rsid w:val="00520274"/>
    <w:rsid w:val="0052033D"/>
    <w:rsid w:val="00520508"/>
    <w:rsid w:val="00520687"/>
    <w:rsid w:val="005209E3"/>
    <w:rsid w:val="00520A33"/>
    <w:rsid w:val="00520AEE"/>
    <w:rsid w:val="00520B5F"/>
    <w:rsid w:val="00520B7D"/>
    <w:rsid w:val="00520C48"/>
    <w:rsid w:val="00520DD0"/>
    <w:rsid w:val="00520EAC"/>
    <w:rsid w:val="00520FFA"/>
    <w:rsid w:val="00521341"/>
    <w:rsid w:val="00521650"/>
    <w:rsid w:val="005218CE"/>
    <w:rsid w:val="00521BD1"/>
    <w:rsid w:val="00521C20"/>
    <w:rsid w:val="00521C6B"/>
    <w:rsid w:val="00521D6B"/>
    <w:rsid w:val="00521EEA"/>
    <w:rsid w:val="005220D2"/>
    <w:rsid w:val="005222BE"/>
    <w:rsid w:val="005222E2"/>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EE"/>
    <w:rsid w:val="00524A12"/>
    <w:rsid w:val="00524A5B"/>
    <w:rsid w:val="00524BE6"/>
    <w:rsid w:val="00524C14"/>
    <w:rsid w:val="00524ECA"/>
    <w:rsid w:val="00524F59"/>
    <w:rsid w:val="0052503E"/>
    <w:rsid w:val="00525162"/>
    <w:rsid w:val="00525212"/>
    <w:rsid w:val="00525627"/>
    <w:rsid w:val="0052591E"/>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AEA"/>
    <w:rsid w:val="00530B35"/>
    <w:rsid w:val="00530B74"/>
    <w:rsid w:val="00530C54"/>
    <w:rsid w:val="005311C7"/>
    <w:rsid w:val="0053121B"/>
    <w:rsid w:val="005314F0"/>
    <w:rsid w:val="0053177F"/>
    <w:rsid w:val="005317D0"/>
    <w:rsid w:val="0053192B"/>
    <w:rsid w:val="00531A1B"/>
    <w:rsid w:val="00531A51"/>
    <w:rsid w:val="00531A76"/>
    <w:rsid w:val="00531B77"/>
    <w:rsid w:val="00531C3A"/>
    <w:rsid w:val="00531C81"/>
    <w:rsid w:val="00531CDF"/>
    <w:rsid w:val="00531D04"/>
    <w:rsid w:val="00531F65"/>
    <w:rsid w:val="00532193"/>
    <w:rsid w:val="005321DE"/>
    <w:rsid w:val="0053237C"/>
    <w:rsid w:val="00532458"/>
    <w:rsid w:val="0053250E"/>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CF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E72"/>
    <w:rsid w:val="00536FAB"/>
    <w:rsid w:val="005370A3"/>
    <w:rsid w:val="0053711C"/>
    <w:rsid w:val="0053711E"/>
    <w:rsid w:val="00537131"/>
    <w:rsid w:val="005372BB"/>
    <w:rsid w:val="005374ED"/>
    <w:rsid w:val="00537599"/>
    <w:rsid w:val="00537644"/>
    <w:rsid w:val="00537672"/>
    <w:rsid w:val="005376FB"/>
    <w:rsid w:val="005379C4"/>
    <w:rsid w:val="005379FB"/>
    <w:rsid w:val="00537A86"/>
    <w:rsid w:val="00537AE5"/>
    <w:rsid w:val="00537B32"/>
    <w:rsid w:val="00537B66"/>
    <w:rsid w:val="00537D44"/>
    <w:rsid w:val="00537DBA"/>
    <w:rsid w:val="00537F1F"/>
    <w:rsid w:val="00537F9D"/>
    <w:rsid w:val="00537FE4"/>
    <w:rsid w:val="00540087"/>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84A"/>
    <w:rsid w:val="00544903"/>
    <w:rsid w:val="00544B01"/>
    <w:rsid w:val="00544BBD"/>
    <w:rsid w:val="00544E82"/>
    <w:rsid w:val="00544F2D"/>
    <w:rsid w:val="00544F7B"/>
    <w:rsid w:val="00544FC5"/>
    <w:rsid w:val="0054521D"/>
    <w:rsid w:val="00545378"/>
    <w:rsid w:val="0054568A"/>
    <w:rsid w:val="005456EA"/>
    <w:rsid w:val="00545760"/>
    <w:rsid w:val="00545776"/>
    <w:rsid w:val="005457A7"/>
    <w:rsid w:val="005459D3"/>
    <w:rsid w:val="005459DA"/>
    <w:rsid w:val="00545A32"/>
    <w:rsid w:val="00545BF0"/>
    <w:rsid w:val="00545CE7"/>
    <w:rsid w:val="00545E47"/>
    <w:rsid w:val="00545EC5"/>
    <w:rsid w:val="0054603B"/>
    <w:rsid w:val="005460A3"/>
    <w:rsid w:val="0054614A"/>
    <w:rsid w:val="005461AD"/>
    <w:rsid w:val="005461B5"/>
    <w:rsid w:val="005463E6"/>
    <w:rsid w:val="005465DF"/>
    <w:rsid w:val="005465F4"/>
    <w:rsid w:val="005468AA"/>
    <w:rsid w:val="00546A10"/>
    <w:rsid w:val="00546E9E"/>
    <w:rsid w:val="0054710F"/>
    <w:rsid w:val="005471BF"/>
    <w:rsid w:val="005472A9"/>
    <w:rsid w:val="005472CA"/>
    <w:rsid w:val="00547385"/>
    <w:rsid w:val="005474D9"/>
    <w:rsid w:val="005475AB"/>
    <w:rsid w:val="00547627"/>
    <w:rsid w:val="0054782E"/>
    <w:rsid w:val="005479F2"/>
    <w:rsid w:val="00547ABA"/>
    <w:rsid w:val="00547AC8"/>
    <w:rsid w:val="00547BBE"/>
    <w:rsid w:val="00547DE8"/>
    <w:rsid w:val="005503F3"/>
    <w:rsid w:val="00550476"/>
    <w:rsid w:val="005504AF"/>
    <w:rsid w:val="0055056A"/>
    <w:rsid w:val="0055061D"/>
    <w:rsid w:val="0055075E"/>
    <w:rsid w:val="00550AE8"/>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BA9"/>
    <w:rsid w:val="00552BD7"/>
    <w:rsid w:val="00552C02"/>
    <w:rsid w:val="00552C90"/>
    <w:rsid w:val="00552D8C"/>
    <w:rsid w:val="00552D92"/>
    <w:rsid w:val="00552DB3"/>
    <w:rsid w:val="00552ED1"/>
    <w:rsid w:val="00552FC4"/>
    <w:rsid w:val="00553183"/>
    <w:rsid w:val="005531BB"/>
    <w:rsid w:val="00553529"/>
    <w:rsid w:val="00553606"/>
    <w:rsid w:val="00553637"/>
    <w:rsid w:val="005536E4"/>
    <w:rsid w:val="00553B14"/>
    <w:rsid w:val="00553B8A"/>
    <w:rsid w:val="00553C4F"/>
    <w:rsid w:val="00553CBC"/>
    <w:rsid w:val="00553DCE"/>
    <w:rsid w:val="00553E7A"/>
    <w:rsid w:val="00554088"/>
    <w:rsid w:val="00554182"/>
    <w:rsid w:val="005542AA"/>
    <w:rsid w:val="005542EF"/>
    <w:rsid w:val="0055432B"/>
    <w:rsid w:val="005543A9"/>
    <w:rsid w:val="005543C3"/>
    <w:rsid w:val="005543CB"/>
    <w:rsid w:val="00554514"/>
    <w:rsid w:val="0055451A"/>
    <w:rsid w:val="0055458D"/>
    <w:rsid w:val="005546A9"/>
    <w:rsid w:val="005546BA"/>
    <w:rsid w:val="0055477E"/>
    <w:rsid w:val="005547A0"/>
    <w:rsid w:val="005547E5"/>
    <w:rsid w:val="0055483A"/>
    <w:rsid w:val="0055499E"/>
    <w:rsid w:val="00554C08"/>
    <w:rsid w:val="00554EFF"/>
    <w:rsid w:val="00554F36"/>
    <w:rsid w:val="00555065"/>
    <w:rsid w:val="00555198"/>
    <w:rsid w:val="005551B4"/>
    <w:rsid w:val="00555475"/>
    <w:rsid w:val="0055549D"/>
    <w:rsid w:val="005554DD"/>
    <w:rsid w:val="00555638"/>
    <w:rsid w:val="0055586B"/>
    <w:rsid w:val="0055588E"/>
    <w:rsid w:val="0055588F"/>
    <w:rsid w:val="0055593A"/>
    <w:rsid w:val="0055594B"/>
    <w:rsid w:val="00555AAD"/>
    <w:rsid w:val="00555F87"/>
    <w:rsid w:val="00555F9F"/>
    <w:rsid w:val="00555FCE"/>
    <w:rsid w:val="005561B1"/>
    <w:rsid w:val="005563E6"/>
    <w:rsid w:val="00556694"/>
    <w:rsid w:val="00556A29"/>
    <w:rsid w:val="00556A5E"/>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B90"/>
    <w:rsid w:val="00557C85"/>
    <w:rsid w:val="00557E82"/>
    <w:rsid w:val="0056032E"/>
    <w:rsid w:val="005603A9"/>
    <w:rsid w:val="0056040A"/>
    <w:rsid w:val="0056040F"/>
    <w:rsid w:val="005605E7"/>
    <w:rsid w:val="0056088B"/>
    <w:rsid w:val="00560A2C"/>
    <w:rsid w:val="00560BE1"/>
    <w:rsid w:val="00560CA8"/>
    <w:rsid w:val="00560CF4"/>
    <w:rsid w:val="005610C4"/>
    <w:rsid w:val="0056110C"/>
    <w:rsid w:val="005611BD"/>
    <w:rsid w:val="005611BE"/>
    <w:rsid w:val="00561333"/>
    <w:rsid w:val="00561364"/>
    <w:rsid w:val="0056138E"/>
    <w:rsid w:val="0056167D"/>
    <w:rsid w:val="0056171E"/>
    <w:rsid w:val="005619A7"/>
    <w:rsid w:val="00561A52"/>
    <w:rsid w:val="00561A75"/>
    <w:rsid w:val="00561D16"/>
    <w:rsid w:val="0056210C"/>
    <w:rsid w:val="00562170"/>
    <w:rsid w:val="00562439"/>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4B3"/>
    <w:rsid w:val="0056474F"/>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8D1"/>
    <w:rsid w:val="00565A36"/>
    <w:rsid w:val="00565A9A"/>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7D3"/>
    <w:rsid w:val="0056690B"/>
    <w:rsid w:val="00566ADA"/>
    <w:rsid w:val="00566B5B"/>
    <w:rsid w:val="00566C3D"/>
    <w:rsid w:val="00566CDA"/>
    <w:rsid w:val="00566D6D"/>
    <w:rsid w:val="00566D8F"/>
    <w:rsid w:val="00566E1B"/>
    <w:rsid w:val="00566F77"/>
    <w:rsid w:val="00566FDE"/>
    <w:rsid w:val="005671D9"/>
    <w:rsid w:val="005673A2"/>
    <w:rsid w:val="0056744A"/>
    <w:rsid w:val="00567450"/>
    <w:rsid w:val="005677A3"/>
    <w:rsid w:val="0056788B"/>
    <w:rsid w:val="00567A84"/>
    <w:rsid w:val="00567B3B"/>
    <w:rsid w:val="00567BA3"/>
    <w:rsid w:val="00567D3B"/>
    <w:rsid w:val="00567E07"/>
    <w:rsid w:val="00567E7D"/>
    <w:rsid w:val="00567EC5"/>
    <w:rsid w:val="00570119"/>
    <w:rsid w:val="0057015A"/>
    <w:rsid w:val="0057029A"/>
    <w:rsid w:val="005703F6"/>
    <w:rsid w:val="005704F4"/>
    <w:rsid w:val="00570586"/>
    <w:rsid w:val="0057078B"/>
    <w:rsid w:val="00570929"/>
    <w:rsid w:val="00570981"/>
    <w:rsid w:val="00570BBA"/>
    <w:rsid w:val="005710C2"/>
    <w:rsid w:val="0057121A"/>
    <w:rsid w:val="005712F8"/>
    <w:rsid w:val="0057145C"/>
    <w:rsid w:val="005714EB"/>
    <w:rsid w:val="0057159C"/>
    <w:rsid w:val="005715B8"/>
    <w:rsid w:val="0057165C"/>
    <w:rsid w:val="005716FA"/>
    <w:rsid w:val="00571BB8"/>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DE4"/>
    <w:rsid w:val="00573E4A"/>
    <w:rsid w:val="00573FF6"/>
    <w:rsid w:val="00574007"/>
    <w:rsid w:val="00574147"/>
    <w:rsid w:val="00574252"/>
    <w:rsid w:val="005742D8"/>
    <w:rsid w:val="0057446A"/>
    <w:rsid w:val="005744CD"/>
    <w:rsid w:val="00574581"/>
    <w:rsid w:val="00574631"/>
    <w:rsid w:val="0057465B"/>
    <w:rsid w:val="00574CA1"/>
    <w:rsid w:val="005750D4"/>
    <w:rsid w:val="00575177"/>
    <w:rsid w:val="00575278"/>
    <w:rsid w:val="005753C3"/>
    <w:rsid w:val="00575541"/>
    <w:rsid w:val="00575551"/>
    <w:rsid w:val="00575674"/>
    <w:rsid w:val="005756FD"/>
    <w:rsid w:val="00575873"/>
    <w:rsid w:val="0057596D"/>
    <w:rsid w:val="00575A8D"/>
    <w:rsid w:val="00575AB1"/>
    <w:rsid w:val="00575D81"/>
    <w:rsid w:val="00575E4B"/>
    <w:rsid w:val="00575FB3"/>
    <w:rsid w:val="005762ED"/>
    <w:rsid w:val="0057634B"/>
    <w:rsid w:val="00576581"/>
    <w:rsid w:val="005766EC"/>
    <w:rsid w:val="005767D9"/>
    <w:rsid w:val="00576B75"/>
    <w:rsid w:val="00576BB0"/>
    <w:rsid w:val="00576E8F"/>
    <w:rsid w:val="00576F5E"/>
    <w:rsid w:val="00576FB4"/>
    <w:rsid w:val="00577146"/>
    <w:rsid w:val="00577200"/>
    <w:rsid w:val="005773A0"/>
    <w:rsid w:val="00577633"/>
    <w:rsid w:val="00577708"/>
    <w:rsid w:val="005779FA"/>
    <w:rsid w:val="00577ADE"/>
    <w:rsid w:val="00577AE9"/>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A5D"/>
    <w:rsid w:val="00580DF5"/>
    <w:rsid w:val="00580EA0"/>
    <w:rsid w:val="00580F2B"/>
    <w:rsid w:val="0058100A"/>
    <w:rsid w:val="0058114F"/>
    <w:rsid w:val="005812E9"/>
    <w:rsid w:val="00581347"/>
    <w:rsid w:val="005813B0"/>
    <w:rsid w:val="005814CD"/>
    <w:rsid w:val="0058156A"/>
    <w:rsid w:val="00581659"/>
    <w:rsid w:val="00581664"/>
    <w:rsid w:val="005816B6"/>
    <w:rsid w:val="005819B9"/>
    <w:rsid w:val="00581A65"/>
    <w:rsid w:val="00581ACB"/>
    <w:rsid w:val="00581CF7"/>
    <w:rsid w:val="00581E0B"/>
    <w:rsid w:val="00581EBF"/>
    <w:rsid w:val="00582002"/>
    <w:rsid w:val="00582216"/>
    <w:rsid w:val="00582246"/>
    <w:rsid w:val="00582641"/>
    <w:rsid w:val="0058268B"/>
    <w:rsid w:val="005826D9"/>
    <w:rsid w:val="005827BC"/>
    <w:rsid w:val="00582841"/>
    <w:rsid w:val="00582908"/>
    <w:rsid w:val="00582A55"/>
    <w:rsid w:val="00582BB1"/>
    <w:rsid w:val="00582CE4"/>
    <w:rsid w:val="00582CEF"/>
    <w:rsid w:val="00582D5E"/>
    <w:rsid w:val="00582DD0"/>
    <w:rsid w:val="00582E7C"/>
    <w:rsid w:val="00582FA2"/>
    <w:rsid w:val="00583016"/>
    <w:rsid w:val="0058304E"/>
    <w:rsid w:val="00583431"/>
    <w:rsid w:val="0058357D"/>
    <w:rsid w:val="005835F7"/>
    <w:rsid w:val="00583709"/>
    <w:rsid w:val="00583756"/>
    <w:rsid w:val="00583891"/>
    <w:rsid w:val="005839B8"/>
    <w:rsid w:val="00583A06"/>
    <w:rsid w:val="00583BB7"/>
    <w:rsid w:val="00583C58"/>
    <w:rsid w:val="00583D81"/>
    <w:rsid w:val="00583E3F"/>
    <w:rsid w:val="00583F06"/>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9DF"/>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8E8"/>
    <w:rsid w:val="00587910"/>
    <w:rsid w:val="0058793C"/>
    <w:rsid w:val="00587BB6"/>
    <w:rsid w:val="00587E32"/>
    <w:rsid w:val="00587EA9"/>
    <w:rsid w:val="00587FA1"/>
    <w:rsid w:val="00587FE3"/>
    <w:rsid w:val="00590117"/>
    <w:rsid w:val="0059014A"/>
    <w:rsid w:val="005901CE"/>
    <w:rsid w:val="00590611"/>
    <w:rsid w:val="005907A2"/>
    <w:rsid w:val="0059099C"/>
    <w:rsid w:val="005909AF"/>
    <w:rsid w:val="005909C0"/>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DB5"/>
    <w:rsid w:val="005922AE"/>
    <w:rsid w:val="00592309"/>
    <w:rsid w:val="0059230B"/>
    <w:rsid w:val="00592343"/>
    <w:rsid w:val="005923BA"/>
    <w:rsid w:val="005923CB"/>
    <w:rsid w:val="00592518"/>
    <w:rsid w:val="00592632"/>
    <w:rsid w:val="0059268E"/>
    <w:rsid w:val="00592856"/>
    <w:rsid w:val="005928C0"/>
    <w:rsid w:val="00592977"/>
    <w:rsid w:val="00592C13"/>
    <w:rsid w:val="00592CB5"/>
    <w:rsid w:val="00593089"/>
    <w:rsid w:val="0059315B"/>
    <w:rsid w:val="0059317F"/>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A39"/>
    <w:rsid w:val="00594B8E"/>
    <w:rsid w:val="00594C83"/>
    <w:rsid w:val="00594CCE"/>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AC"/>
    <w:rsid w:val="0059790C"/>
    <w:rsid w:val="00597ABE"/>
    <w:rsid w:val="00597B8A"/>
    <w:rsid w:val="00597C47"/>
    <w:rsid w:val="00597E79"/>
    <w:rsid w:val="00597ED0"/>
    <w:rsid w:val="00597EE4"/>
    <w:rsid w:val="00597F2F"/>
    <w:rsid w:val="00597F6B"/>
    <w:rsid w:val="005A004D"/>
    <w:rsid w:val="005A0064"/>
    <w:rsid w:val="005A006F"/>
    <w:rsid w:val="005A01B4"/>
    <w:rsid w:val="005A06B8"/>
    <w:rsid w:val="005A06E1"/>
    <w:rsid w:val="005A0825"/>
    <w:rsid w:val="005A08B1"/>
    <w:rsid w:val="005A0982"/>
    <w:rsid w:val="005A0999"/>
    <w:rsid w:val="005A0A66"/>
    <w:rsid w:val="005A0AC0"/>
    <w:rsid w:val="005A0BD3"/>
    <w:rsid w:val="005A0BD8"/>
    <w:rsid w:val="005A0C1D"/>
    <w:rsid w:val="005A0C9C"/>
    <w:rsid w:val="005A0EE3"/>
    <w:rsid w:val="005A0EF1"/>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A0"/>
    <w:rsid w:val="005A2608"/>
    <w:rsid w:val="005A27F0"/>
    <w:rsid w:val="005A2AC4"/>
    <w:rsid w:val="005A2BBE"/>
    <w:rsid w:val="005A2C09"/>
    <w:rsid w:val="005A2C67"/>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BE6"/>
    <w:rsid w:val="005A4EAF"/>
    <w:rsid w:val="005A4EF8"/>
    <w:rsid w:val="005A4F12"/>
    <w:rsid w:val="005A5179"/>
    <w:rsid w:val="005A51C6"/>
    <w:rsid w:val="005A51DC"/>
    <w:rsid w:val="005A51DE"/>
    <w:rsid w:val="005A5271"/>
    <w:rsid w:val="005A53CB"/>
    <w:rsid w:val="005A53CE"/>
    <w:rsid w:val="005A53D5"/>
    <w:rsid w:val="005A5468"/>
    <w:rsid w:val="005A54EE"/>
    <w:rsid w:val="005A57B4"/>
    <w:rsid w:val="005A5A83"/>
    <w:rsid w:val="005A5B86"/>
    <w:rsid w:val="005A5BF9"/>
    <w:rsid w:val="005A5C1F"/>
    <w:rsid w:val="005A5C69"/>
    <w:rsid w:val="005A5DBE"/>
    <w:rsid w:val="005A5EFC"/>
    <w:rsid w:val="005A602E"/>
    <w:rsid w:val="005A606D"/>
    <w:rsid w:val="005A610B"/>
    <w:rsid w:val="005A61C8"/>
    <w:rsid w:val="005A6281"/>
    <w:rsid w:val="005A62F0"/>
    <w:rsid w:val="005A648F"/>
    <w:rsid w:val="005A6553"/>
    <w:rsid w:val="005A6679"/>
    <w:rsid w:val="005A6A05"/>
    <w:rsid w:val="005A6CAD"/>
    <w:rsid w:val="005A6F0C"/>
    <w:rsid w:val="005A7154"/>
    <w:rsid w:val="005A719F"/>
    <w:rsid w:val="005A72CC"/>
    <w:rsid w:val="005A7351"/>
    <w:rsid w:val="005A740E"/>
    <w:rsid w:val="005A7533"/>
    <w:rsid w:val="005A759D"/>
    <w:rsid w:val="005A77B0"/>
    <w:rsid w:val="005A7AF3"/>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08"/>
    <w:rsid w:val="005B0E17"/>
    <w:rsid w:val="005B0E4F"/>
    <w:rsid w:val="005B0F1F"/>
    <w:rsid w:val="005B0F70"/>
    <w:rsid w:val="005B12BD"/>
    <w:rsid w:val="005B13B1"/>
    <w:rsid w:val="005B16BD"/>
    <w:rsid w:val="005B1743"/>
    <w:rsid w:val="005B17ED"/>
    <w:rsid w:val="005B18D8"/>
    <w:rsid w:val="005B1D15"/>
    <w:rsid w:val="005B1E1C"/>
    <w:rsid w:val="005B1EC2"/>
    <w:rsid w:val="005B2130"/>
    <w:rsid w:val="005B21D0"/>
    <w:rsid w:val="005B231D"/>
    <w:rsid w:val="005B233C"/>
    <w:rsid w:val="005B2391"/>
    <w:rsid w:val="005B2788"/>
    <w:rsid w:val="005B2853"/>
    <w:rsid w:val="005B2A0E"/>
    <w:rsid w:val="005B2AA3"/>
    <w:rsid w:val="005B2BEC"/>
    <w:rsid w:val="005B2C47"/>
    <w:rsid w:val="005B2C90"/>
    <w:rsid w:val="005B2D2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41"/>
    <w:rsid w:val="005B4359"/>
    <w:rsid w:val="005B4476"/>
    <w:rsid w:val="005B4522"/>
    <w:rsid w:val="005B4523"/>
    <w:rsid w:val="005B486C"/>
    <w:rsid w:val="005B4CB5"/>
    <w:rsid w:val="005B4DEC"/>
    <w:rsid w:val="005B4F3C"/>
    <w:rsid w:val="005B4F59"/>
    <w:rsid w:val="005B5019"/>
    <w:rsid w:val="005B51C3"/>
    <w:rsid w:val="005B5455"/>
    <w:rsid w:val="005B54FE"/>
    <w:rsid w:val="005B56DC"/>
    <w:rsid w:val="005B56F7"/>
    <w:rsid w:val="005B5955"/>
    <w:rsid w:val="005B5A87"/>
    <w:rsid w:val="005B5B2F"/>
    <w:rsid w:val="005B5B6F"/>
    <w:rsid w:val="005B5B91"/>
    <w:rsid w:val="005B5C19"/>
    <w:rsid w:val="005B5C94"/>
    <w:rsid w:val="005B5CD6"/>
    <w:rsid w:val="005B5D57"/>
    <w:rsid w:val="005B5E42"/>
    <w:rsid w:val="005B5F27"/>
    <w:rsid w:val="005B6000"/>
    <w:rsid w:val="005B60B9"/>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B99"/>
    <w:rsid w:val="005B7E0A"/>
    <w:rsid w:val="005C01D8"/>
    <w:rsid w:val="005C03A2"/>
    <w:rsid w:val="005C0539"/>
    <w:rsid w:val="005C05A1"/>
    <w:rsid w:val="005C07E5"/>
    <w:rsid w:val="005C090A"/>
    <w:rsid w:val="005C0940"/>
    <w:rsid w:val="005C0958"/>
    <w:rsid w:val="005C0983"/>
    <w:rsid w:val="005C0BD2"/>
    <w:rsid w:val="005C0D14"/>
    <w:rsid w:val="005C0FA3"/>
    <w:rsid w:val="005C10A4"/>
    <w:rsid w:val="005C10C3"/>
    <w:rsid w:val="005C1144"/>
    <w:rsid w:val="005C1153"/>
    <w:rsid w:val="005C121E"/>
    <w:rsid w:val="005C125F"/>
    <w:rsid w:val="005C135A"/>
    <w:rsid w:val="005C137F"/>
    <w:rsid w:val="005C13F8"/>
    <w:rsid w:val="005C14E3"/>
    <w:rsid w:val="005C176B"/>
    <w:rsid w:val="005C1899"/>
    <w:rsid w:val="005C1AF4"/>
    <w:rsid w:val="005C1E0F"/>
    <w:rsid w:val="005C1E37"/>
    <w:rsid w:val="005C1F21"/>
    <w:rsid w:val="005C213D"/>
    <w:rsid w:val="005C21C3"/>
    <w:rsid w:val="005C22E9"/>
    <w:rsid w:val="005C238A"/>
    <w:rsid w:val="005C24C2"/>
    <w:rsid w:val="005C264A"/>
    <w:rsid w:val="005C2938"/>
    <w:rsid w:val="005C2C06"/>
    <w:rsid w:val="005C2D42"/>
    <w:rsid w:val="005C2EF1"/>
    <w:rsid w:val="005C2F6F"/>
    <w:rsid w:val="005C305A"/>
    <w:rsid w:val="005C322E"/>
    <w:rsid w:val="005C3309"/>
    <w:rsid w:val="005C33CE"/>
    <w:rsid w:val="005C3654"/>
    <w:rsid w:val="005C39D3"/>
    <w:rsid w:val="005C39DB"/>
    <w:rsid w:val="005C3A89"/>
    <w:rsid w:val="005C3B25"/>
    <w:rsid w:val="005C3D00"/>
    <w:rsid w:val="005C41EA"/>
    <w:rsid w:val="005C42B6"/>
    <w:rsid w:val="005C44C7"/>
    <w:rsid w:val="005C4517"/>
    <w:rsid w:val="005C4571"/>
    <w:rsid w:val="005C468D"/>
    <w:rsid w:val="005C473B"/>
    <w:rsid w:val="005C491C"/>
    <w:rsid w:val="005C492B"/>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6140"/>
    <w:rsid w:val="005C6179"/>
    <w:rsid w:val="005C628D"/>
    <w:rsid w:val="005C65F6"/>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33"/>
    <w:rsid w:val="005D2F66"/>
    <w:rsid w:val="005D3067"/>
    <w:rsid w:val="005D308A"/>
    <w:rsid w:val="005D32B9"/>
    <w:rsid w:val="005D33DC"/>
    <w:rsid w:val="005D33FF"/>
    <w:rsid w:val="005D34BD"/>
    <w:rsid w:val="005D358C"/>
    <w:rsid w:val="005D37AB"/>
    <w:rsid w:val="005D395A"/>
    <w:rsid w:val="005D3D05"/>
    <w:rsid w:val="005D3D57"/>
    <w:rsid w:val="005D3F63"/>
    <w:rsid w:val="005D45C3"/>
    <w:rsid w:val="005D4996"/>
    <w:rsid w:val="005D49C2"/>
    <w:rsid w:val="005D4FAD"/>
    <w:rsid w:val="005D4FCA"/>
    <w:rsid w:val="005D50F4"/>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903"/>
    <w:rsid w:val="005E2B9B"/>
    <w:rsid w:val="005E2BC1"/>
    <w:rsid w:val="005E2BFE"/>
    <w:rsid w:val="005E2C27"/>
    <w:rsid w:val="005E2CB8"/>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00"/>
    <w:rsid w:val="005E57BC"/>
    <w:rsid w:val="005E594A"/>
    <w:rsid w:val="005E5B44"/>
    <w:rsid w:val="005E5C0B"/>
    <w:rsid w:val="005E5E91"/>
    <w:rsid w:val="005E5F7B"/>
    <w:rsid w:val="005E6234"/>
    <w:rsid w:val="005E6457"/>
    <w:rsid w:val="005E64DA"/>
    <w:rsid w:val="005E6719"/>
    <w:rsid w:val="005E6CE6"/>
    <w:rsid w:val="005E6DDF"/>
    <w:rsid w:val="005E6E16"/>
    <w:rsid w:val="005E6E34"/>
    <w:rsid w:val="005E6F7D"/>
    <w:rsid w:val="005E7267"/>
    <w:rsid w:val="005E72B0"/>
    <w:rsid w:val="005E72BC"/>
    <w:rsid w:val="005E72C0"/>
    <w:rsid w:val="005E737C"/>
    <w:rsid w:val="005E75D0"/>
    <w:rsid w:val="005E76F4"/>
    <w:rsid w:val="005E7759"/>
    <w:rsid w:val="005E78BC"/>
    <w:rsid w:val="005E7B4E"/>
    <w:rsid w:val="005E7CEA"/>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3E"/>
    <w:rsid w:val="005F1D7B"/>
    <w:rsid w:val="005F1DDA"/>
    <w:rsid w:val="005F1DDB"/>
    <w:rsid w:val="005F1E79"/>
    <w:rsid w:val="005F1F7C"/>
    <w:rsid w:val="005F20E5"/>
    <w:rsid w:val="005F21E6"/>
    <w:rsid w:val="005F29BD"/>
    <w:rsid w:val="005F2AEA"/>
    <w:rsid w:val="005F2C93"/>
    <w:rsid w:val="005F2CB7"/>
    <w:rsid w:val="005F2D82"/>
    <w:rsid w:val="005F2ED3"/>
    <w:rsid w:val="005F2F6D"/>
    <w:rsid w:val="005F2F80"/>
    <w:rsid w:val="005F323C"/>
    <w:rsid w:val="005F327B"/>
    <w:rsid w:val="005F3426"/>
    <w:rsid w:val="005F3622"/>
    <w:rsid w:val="005F3907"/>
    <w:rsid w:val="005F394F"/>
    <w:rsid w:val="005F3B15"/>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AB"/>
    <w:rsid w:val="005F65E6"/>
    <w:rsid w:val="005F6664"/>
    <w:rsid w:val="005F66E7"/>
    <w:rsid w:val="005F67B3"/>
    <w:rsid w:val="005F6878"/>
    <w:rsid w:val="005F68DA"/>
    <w:rsid w:val="005F691D"/>
    <w:rsid w:val="005F6941"/>
    <w:rsid w:val="005F6A0F"/>
    <w:rsid w:val="005F6A5C"/>
    <w:rsid w:val="005F6C3C"/>
    <w:rsid w:val="005F6EA9"/>
    <w:rsid w:val="005F6F52"/>
    <w:rsid w:val="005F705F"/>
    <w:rsid w:val="005F7141"/>
    <w:rsid w:val="005F7146"/>
    <w:rsid w:val="005F7255"/>
    <w:rsid w:val="005F7338"/>
    <w:rsid w:val="005F7382"/>
    <w:rsid w:val="005F744A"/>
    <w:rsid w:val="005F74E8"/>
    <w:rsid w:val="005F756D"/>
    <w:rsid w:val="005F7972"/>
    <w:rsid w:val="005F7DAB"/>
    <w:rsid w:val="005F7DCF"/>
    <w:rsid w:val="005F7E9D"/>
    <w:rsid w:val="005F7FC3"/>
    <w:rsid w:val="00600090"/>
    <w:rsid w:val="00600208"/>
    <w:rsid w:val="0060022F"/>
    <w:rsid w:val="00600257"/>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95"/>
    <w:rsid w:val="00601C9D"/>
    <w:rsid w:val="00601E6D"/>
    <w:rsid w:val="00601EC5"/>
    <w:rsid w:val="00602066"/>
    <w:rsid w:val="006020AE"/>
    <w:rsid w:val="0060223D"/>
    <w:rsid w:val="006022B0"/>
    <w:rsid w:val="0060261A"/>
    <w:rsid w:val="00602806"/>
    <w:rsid w:val="00602A6C"/>
    <w:rsid w:val="00602E74"/>
    <w:rsid w:val="006031EC"/>
    <w:rsid w:val="006032E4"/>
    <w:rsid w:val="0060333E"/>
    <w:rsid w:val="00603418"/>
    <w:rsid w:val="00603501"/>
    <w:rsid w:val="0060353F"/>
    <w:rsid w:val="006037D9"/>
    <w:rsid w:val="00603803"/>
    <w:rsid w:val="0060387C"/>
    <w:rsid w:val="00603903"/>
    <w:rsid w:val="00603932"/>
    <w:rsid w:val="006039AB"/>
    <w:rsid w:val="006039D7"/>
    <w:rsid w:val="00603A8D"/>
    <w:rsid w:val="00603AD9"/>
    <w:rsid w:val="00603B92"/>
    <w:rsid w:val="00603BC9"/>
    <w:rsid w:val="00603D7F"/>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1BA"/>
    <w:rsid w:val="00605396"/>
    <w:rsid w:val="0060542B"/>
    <w:rsid w:val="006054AD"/>
    <w:rsid w:val="006054AF"/>
    <w:rsid w:val="006055B7"/>
    <w:rsid w:val="00605667"/>
    <w:rsid w:val="0060578B"/>
    <w:rsid w:val="006058C4"/>
    <w:rsid w:val="006059F6"/>
    <w:rsid w:val="00605A2B"/>
    <w:rsid w:val="00605BF6"/>
    <w:rsid w:val="00605CD3"/>
    <w:rsid w:val="00605D0D"/>
    <w:rsid w:val="00605D51"/>
    <w:rsid w:val="00605DE8"/>
    <w:rsid w:val="00605E47"/>
    <w:rsid w:val="00605E60"/>
    <w:rsid w:val="00605F59"/>
    <w:rsid w:val="00605FEF"/>
    <w:rsid w:val="006060F7"/>
    <w:rsid w:val="006060FE"/>
    <w:rsid w:val="0060611B"/>
    <w:rsid w:val="00606125"/>
    <w:rsid w:val="0060612A"/>
    <w:rsid w:val="00606165"/>
    <w:rsid w:val="0060619F"/>
    <w:rsid w:val="006064E4"/>
    <w:rsid w:val="006066BB"/>
    <w:rsid w:val="006067EB"/>
    <w:rsid w:val="0060684A"/>
    <w:rsid w:val="006069F2"/>
    <w:rsid w:val="00606A71"/>
    <w:rsid w:val="00606B31"/>
    <w:rsid w:val="00606B38"/>
    <w:rsid w:val="00606C8A"/>
    <w:rsid w:val="00606D61"/>
    <w:rsid w:val="00606E7D"/>
    <w:rsid w:val="00606EA2"/>
    <w:rsid w:val="00606F82"/>
    <w:rsid w:val="00606FB3"/>
    <w:rsid w:val="00607009"/>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5B0"/>
    <w:rsid w:val="00610704"/>
    <w:rsid w:val="006107E6"/>
    <w:rsid w:val="00610AF4"/>
    <w:rsid w:val="00610C1F"/>
    <w:rsid w:val="00610C27"/>
    <w:rsid w:val="00610C96"/>
    <w:rsid w:val="00610DE9"/>
    <w:rsid w:val="00610E21"/>
    <w:rsid w:val="00610EDE"/>
    <w:rsid w:val="00610F55"/>
    <w:rsid w:val="00611132"/>
    <w:rsid w:val="0061116B"/>
    <w:rsid w:val="006112D0"/>
    <w:rsid w:val="0061156A"/>
    <w:rsid w:val="00611676"/>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69"/>
    <w:rsid w:val="00613481"/>
    <w:rsid w:val="006134BC"/>
    <w:rsid w:val="006135BF"/>
    <w:rsid w:val="00613741"/>
    <w:rsid w:val="00613851"/>
    <w:rsid w:val="00613857"/>
    <w:rsid w:val="006139CE"/>
    <w:rsid w:val="00613B2E"/>
    <w:rsid w:val="00613CE8"/>
    <w:rsid w:val="00613D4A"/>
    <w:rsid w:val="00613DCF"/>
    <w:rsid w:val="00613E0C"/>
    <w:rsid w:val="00613E69"/>
    <w:rsid w:val="00613E6D"/>
    <w:rsid w:val="00614076"/>
    <w:rsid w:val="00614096"/>
    <w:rsid w:val="0061441B"/>
    <w:rsid w:val="00614622"/>
    <w:rsid w:val="006146AF"/>
    <w:rsid w:val="0061472D"/>
    <w:rsid w:val="00614753"/>
    <w:rsid w:val="0061485E"/>
    <w:rsid w:val="00614984"/>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B2C"/>
    <w:rsid w:val="00617C29"/>
    <w:rsid w:val="00617C33"/>
    <w:rsid w:val="00617C47"/>
    <w:rsid w:val="00617D21"/>
    <w:rsid w:val="00617FB2"/>
    <w:rsid w:val="006201F3"/>
    <w:rsid w:val="0062022A"/>
    <w:rsid w:val="0062057B"/>
    <w:rsid w:val="006205E4"/>
    <w:rsid w:val="00620853"/>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F2"/>
    <w:rsid w:val="00622F1D"/>
    <w:rsid w:val="00622FC0"/>
    <w:rsid w:val="00623072"/>
    <w:rsid w:val="0062321B"/>
    <w:rsid w:val="006232B5"/>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90"/>
    <w:rsid w:val="006271EA"/>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A79"/>
    <w:rsid w:val="00630ADB"/>
    <w:rsid w:val="00630B1F"/>
    <w:rsid w:val="00630CAF"/>
    <w:rsid w:val="00630CBA"/>
    <w:rsid w:val="00630D32"/>
    <w:rsid w:val="00630D5A"/>
    <w:rsid w:val="00630DED"/>
    <w:rsid w:val="00630F10"/>
    <w:rsid w:val="0063101B"/>
    <w:rsid w:val="0063104F"/>
    <w:rsid w:val="0063119F"/>
    <w:rsid w:val="00631217"/>
    <w:rsid w:val="0063124E"/>
    <w:rsid w:val="00631286"/>
    <w:rsid w:val="0063129D"/>
    <w:rsid w:val="0063136B"/>
    <w:rsid w:val="00631397"/>
    <w:rsid w:val="00631489"/>
    <w:rsid w:val="0063148D"/>
    <w:rsid w:val="006316C0"/>
    <w:rsid w:val="0063178F"/>
    <w:rsid w:val="00631804"/>
    <w:rsid w:val="0063195F"/>
    <w:rsid w:val="006319BF"/>
    <w:rsid w:val="006319C7"/>
    <w:rsid w:val="00631CC8"/>
    <w:rsid w:val="00631DD1"/>
    <w:rsid w:val="00631EDB"/>
    <w:rsid w:val="00631FA4"/>
    <w:rsid w:val="006320F0"/>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458"/>
    <w:rsid w:val="006374BD"/>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1E"/>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25"/>
    <w:rsid w:val="00642EA9"/>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2D3"/>
    <w:rsid w:val="006443C0"/>
    <w:rsid w:val="00644842"/>
    <w:rsid w:val="006449B6"/>
    <w:rsid w:val="00644C3C"/>
    <w:rsid w:val="00644D12"/>
    <w:rsid w:val="00644E3A"/>
    <w:rsid w:val="00644E81"/>
    <w:rsid w:val="00644FD3"/>
    <w:rsid w:val="0064533A"/>
    <w:rsid w:val="00645379"/>
    <w:rsid w:val="00645425"/>
    <w:rsid w:val="006454C3"/>
    <w:rsid w:val="0064559B"/>
    <w:rsid w:val="00645634"/>
    <w:rsid w:val="0064573B"/>
    <w:rsid w:val="006457AB"/>
    <w:rsid w:val="006458B4"/>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C8B"/>
    <w:rsid w:val="00646CBE"/>
    <w:rsid w:val="00646D3A"/>
    <w:rsid w:val="00646DC4"/>
    <w:rsid w:val="00646E56"/>
    <w:rsid w:val="00646EC3"/>
    <w:rsid w:val="00646F1A"/>
    <w:rsid w:val="006470DE"/>
    <w:rsid w:val="00647512"/>
    <w:rsid w:val="00647547"/>
    <w:rsid w:val="0064767D"/>
    <w:rsid w:val="0064770E"/>
    <w:rsid w:val="0064779A"/>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6A4"/>
    <w:rsid w:val="00651843"/>
    <w:rsid w:val="00651970"/>
    <w:rsid w:val="00651BED"/>
    <w:rsid w:val="00651C26"/>
    <w:rsid w:val="00651C62"/>
    <w:rsid w:val="00651C67"/>
    <w:rsid w:val="00651C74"/>
    <w:rsid w:val="00651D9A"/>
    <w:rsid w:val="00651E76"/>
    <w:rsid w:val="00651FCB"/>
    <w:rsid w:val="00652294"/>
    <w:rsid w:val="006522CA"/>
    <w:rsid w:val="00652363"/>
    <w:rsid w:val="006524B0"/>
    <w:rsid w:val="00652519"/>
    <w:rsid w:val="006525D4"/>
    <w:rsid w:val="00652645"/>
    <w:rsid w:val="006526D0"/>
    <w:rsid w:val="0065273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5A8"/>
    <w:rsid w:val="00654621"/>
    <w:rsid w:val="0065462C"/>
    <w:rsid w:val="0065462D"/>
    <w:rsid w:val="0065498F"/>
    <w:rsid w:val="00654C01"/>
    <w:rsid w:val="00654D03"/>
    <w:rsid w:val="00654D45"/>
    <w:rsid w:val="00654E43"/>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33E"/>
    <w:rsid w:val="00656387"/>
    <w:rsid w:val="00656598"/>
    <w:rsid w:val="00656612"/>
    <w:rsid w:val="00656622"/>
    <w:rsid w:val="00656820"/>
    <w:rsid w:val="006568A8"/>
    <w:rsid w:val="006569D4"/>
    <w:rsid w:val="00656A88"/>
    <w:rsid w:val="00656BEF"/>
    <w:rsid w:val="00656C4E"/>
    <w:rsid w:val="00656C6F"/>
    <w:rsid w:val="00656EEC"/>
    <w:rsid w:val="00656F16"/>
    <w:rsid w:val="0065722F"/>
    <w:rsid w:val="0065725F"/>
    <w:rsid w:val="0065732F"/>
    <w:rsid w:val="006573F8"/>
    <w:rsid w:val="0065795F"/>
    <w:rsid w:val="006579DF"/>
    <w:rsid w:val="0066016A"/>
    <w:rsid w:val="006602B2"/>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A8"/>
    <w:rsid w:val="006624BC"/>
    <w:rsid w:val="006625F7"/>
    <w:rsid w:val="006626B4"/>
    <w:rsid w:val="00662753"/>
    <w:rsid w:val="00662810"/>
    <w:rsid w:val="006629ED"/>
    <w:rsid w:val="00662A04"/>
    <w:rsid w:val="00662B14"/>
    <w:rsid w:val="00662B50"/>
    <w:rsid w:val="00662C78"/>
    <w:rsid w:val="00662DBF"/>
    <w:rsid w:val="00662DCA"/>
    <w:rsid w:val="00662E1D"/>
    <w:rsid w:val="0066323A"/>
    <w:rsid w:val="006635E6"/>
    <w:rsid w:val="00663637"/>
    <w:rsid w:val="006639A4"/>
    <w:rsid w:val="00663B7A"/>
    <w:rsid w:val="00663BE1"/>
    <w:rsid w:val="00663C11"/>
    <w:rsid w:val="00663CA8"/>
    <w:rsid w:val="00663EA6"/>
    <w:rsid w:val="00663F5F"/>
    <w:rsid w:val="00663F9E"/>
    <w:rsid w:val="006640E4"/>
    <w:rsid w:val="00664209"/>
    <w:rsid w:val="0066429B"/>
    <w:rsid w:val="0066432E"/>
    <w:rsid w:val="0066455B"/>
    <w:rsid w:val="006645A8"/>
    <w:rsid w:val="006649F0"/>
    <w:rsid w:val="00664AF1"/>
    <w:rsid w:val="00664B2B"/>
    <w:rsid w:val="00664F41"/>
    <w:rsid w:val="00664F86"/>
    <w:rsid w:val="006651EE"/>
    <w:rsid w:val="00665576"/>
    <w:rsid w:val="006657AD"/>
    <w:rsid w:val="00665806"/>
    <w:rsid w:val="0066584A"/>
    <w:rsid w:val="00665957"/>
    <w:rsid w:val="00665981"/>
    <w:rsid w:val="00665C5F"/>
    <w:rsid w:val="00665E36"/>
    <w:rsid w:val="00665EB6"/>
    <w:rsid w:val="0066609C"/>
    <w:rsid w:val="006660BE"/>
    <w:rsid w:val="006660F9"/>
    <w:rsid w:val="00666176"/>
    <w:rsid w:val="006663E1"/>
    <w:rsid w:val="00666533"/>
    <w:rsid w:val="006665F5"/>
    <w:rsid w:val="0066663A"/>
    <w:rsid w:val="0066673D"/>
    <w:rsid w:val="0066681B"/>
    <w:rsid w:val="00666897"/>
    <w:rsid w:val="006668C2"/>
    <w:rsid w:val="00666946"/>
    <w:rsid w:val="00666C9B"/>
    <w:rsid w:val="00666D65"/>
    <w:rsid w:val="00666F44"/>
    <w:rsid w:val="00666F62"/>
    <w:rsid w:val="006674B4"/>
    <w:rsid w:val="006675ED"/>
    <w:rsid w:val="00667867"/>
    <w:rsid w:val="00667AA8"/>
    <w:rsid w:val="00667AC6"/>
    <w:rsid w:val="00667AF4"/>
    <w:rsid w:val="00667CEE"/>
    <w:rsid w:val="00667D70"/>
    <w:rsid w:val="00667F67"/>
    <w:rsid w:val="006700BE"/>
    <w:rsid w:val="0067011F"/>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CC"/>
    <w:rsid w:val="00672470"/>
    <w:rsid w:val="00672483"/>
    <w:rsid w:val="006725DB"/>
    <w:rsid w:val="006726DC"/>
    <w:rsid w:val="00672835"/>
    <w:rsid w:val="006728B6"/>
    <w:rsid w:val="006729AF"/>
    <w:rsid w:val="00672B21"/>
    <w:rsid w:val="00672DD5"/>
    <w:rsid w:val="006730AC"/>
    <w:rsid w:val="006733DD"/>
    <w:rsid w:val="006734B8"/>
    <w:rsid w:val="00673501"/>
    <w:rsid w:val="006735D2"/>
    <w:rsid w:val="0067383B"/>
    <w:rsid w:val="00673843"/>
    <w:rsid w:val="00673932"/>
    <w:rsid w:val="0067394A"/>
    <w:rsid w:val="00673A39"/>
    <w:rsid w:val="00673B7B"/>
    <w:rsid w:val="00673BEF"/>
    <w:rsid w:val="00673E33"/>
    <w:rsid w:val="00673F2A"/>
    <w:rsid w:val="00673FD4"/>
    <w:rsid w:val="00674026"/>
    <w:rsid w:val="00674035"/>
    <w:rsid w:val="00674385"/>
    <w:rsid w:val="00674586"/>
    <w:rsid w:val="006745E5"/>
    <w:rsid w:val="00674A24"/>
    <w:rsid w:val="00674EA3"/>
    <w:rsid w:val="00674F11"/>
    <w:rsid w:val="00674F37"/>
    <w:rsid w:val="00674F5D"/>
    <w:rsid w:val="00675144"/>
    <w:rsid w:val="0067525A"/>
    <w:rsid w:val="006755FE"/>
    <w:rsid w:val="00675931"/>
    <w:rsid w:val="00675B33"/>
    <w:rsid w:val="00675BBE"/>
    <w:rsid w:val="00675C65"/>
    <w:rsid w:val="00675E17"/>
    <w:rsid w:val="00675F21"/>
    <w:rsid w:val="00675F3C"/>
    <w:rsid w:val="00675F46"/>
    <w:rsid w:val="00675F5D"/>
    <w:rsid w:val="00675F9C"/>
    <w:rsid w:val="006760A6"/>
    <w:rsid w:val="006761A4"/>
    <w:rsid w:val="00676261"/>
    <w:rsid w:val="0067634B"/>
    <w:rsid w:val="00676436"/>
    <w:rsid w:val="00676749"/>
    <w:rsid w:val="00676890"/>
    <w:rsid w:val="006768CF"/>
    <w:rsid w:val="006769EE"/>
    <w:rsid w:val="00676A9A"/>
    <w:rsid w:val="00676A9B"/>
    <w:rsid w:val="00676B87"/>
    <w:rsid w:val="00677177"/>
    <w:rsid w:val="006771AC"/>
    <w:rsid w:val="00677479"/>
    <w:rsid w:val="00677554"/>
    <w:rsid w:val="00677682"/>
    <w:rsid w:val="0067772B"/>
    <w:rsid w:val="00677786"/>
    <w:rsid w:val="0067791D"/>
    <w:rsid w:val="00677B0F"/>
    <w:rsid w:val="00677B94"/>
    <w:rsid w:val="00677F86"/>
    <w:rsid w:val="00677FA7"/>
    <w:rsid w:val="0068021C"/>
    <w:rsid w:val="00680434"/>
    <w:rsid w:val="00680454"/>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E9B"/>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B00"/>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3EC"/>
    <w:rsid w:val="00683428"/>
    <w:rsid w:val="0068347F"/>
    <w:rsid w:val="006834B8"/>
    <w:rsid w:val="00683542"/>
    <w:rsid w:val="00683577"/>
    <w:rsid w:val="0068383D"/>
    <w:rsid w:val="00683914"/>
    <w:rsid w:val="00683995"/>
    <w:rsid w:val="00683B43"/>
    <w:rsid w:val="00684004"/>
    <w:rsid w:val="00684144"/>
    <w:rsid w:val="006843CB"/>
    <w:rsid w:val="00684492"/>
    <w:rsid w:val="0068494C"/>
    <w:rsid w:val="00684ADD"/>
    <w:rsid w:val="00684E2F"/>
    <w:rsid w:val="00684E9E"/>
    <w:rsid w:val="00684F60"/>
    <w:rsid w:val="00685061"/>
    <w:rsid w:val="006852E6"/>
    <w:rsid w:val="00685316"/>
    <w:rsid w:val="00685488"/>
    <w:rsid w:val="006854D5"/>
    <w:rsid w:val="00685605"/>
    <w:rsid w:val="00685AAE"/>
    <w:rsid w:val="00685C22"/>
    <w:rsid w:val="00686011"/>
    <w:rsid w:val="00686254"/>
    <w:rsid w:val="00686290"/>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AB8"/>
    <w:rsid w:val="00691CD8"/>
    <w:rsid w:val="00691D86"/>
    <w:rsid w:val="006920A7"/>
    <w:rsid w:val="006920E6"/>
    <w:rsid w:val="006922F8"/>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090"/>
    <w:rsid w:val="00695346"/>
    <w:rsid w:val="0069564D"/>
    <w:rsid w:val="00695A20"/>
    <w:rsid w:val="00695CAD"/>
    <w:rsid w:val="00695D2D"/>
    <w:rsid w:val="00695F41"/>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2B"/>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58"/>
    <w:rsid w:val="006A07D1"/>
    <w:rsid w:val="006A0845"/>
    <w:rsid w:val="006A09CC"/>
    <w:rsid w:val="006A0A12"/>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FE2"/>
    <w:rsid w:val="006A2153"/>
    <w:rsid w:val="006A27F0"/>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AD1"/>
    <w:rsid w:val="006A4B54"/>
    <w:rsid w:val="006A4E2E"/>
    <w:rsid w:val="006A5030"/>
    <w:rsid w:val="006A5291"/>
    <w:rsid w:val="006A533D"/>
    <w:rsid w:val="006A54D0"/>
    <w:rsid w:val="006A55EA"/>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89C"/>
    <w:rsid w:val="006B091E"/>
    <w:rsid w:val="006B0AAB"/>
    <w:rsid w:val="006B0B90"/>
    <w:rsid w:val="006B0BEB"/>
    <w:rsid w:val="006B0C14"/>
    <w:rsid w:val="006B0C54"/>
    <w:rsid w:val="006B0EBF"/>
    <w:rsid w:val="006B0ED9"/>
    <w:rsid w:val="006B1120"/>
    <w:rsid w:val="006B1596"/>
    <w:rsid w:val="006B15BD"/>
    <w:rsid w:val="006B1695"/>
    <w:rsid w:val="006B16CF"/>
    <w:rsid w:val="006B17A6"/>
    <w:rsid w:val="006B1B6E"/>
    <w:rsid w:val="006B207D"/>
    <w:rsid w:val="006B236C"/>
    <w:rsid w:val="006B239C"/>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29E"/>
    <w:rsid w:val="006B341C"/>
    <w:rsid w:val="006B3464"/>
    <w:rsid w:val="006B34A1"/>
    <w:rsid w:val="006B34F9"/>
    <w:rsid w:val="006B3578"/>
    <w:rsid w:val="006B3687"/>
    <w:rsid w:val="006B3800"/>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BA"/>
    <w:rsid w:val="006B4540"/>
    <w:rsid w:val="006B4608"/>
    <w:rsid w:val="006B4A0C"/>
    <w:rsid w:val="006B4A53"/>
    <w:rsid w:val="006B4A6A"/>
    <w:rsid w:val="006B4AE1"/>
    <w:rsid w:val="006B4B2A"/>
    <w:rsid w:val="006B4EC2"/>
    <w:rsid w:val="006B5014"/>
    <w:rsid w:val="006B51ED"/>
    <w:rsid w:val="006B529F"/>
    <w:rsid w:val="006B52C5"/>
    <w:rsid w:val="006B52E0"/>
    <w:rsid w:val="006B5532"/>
    <w:rsid w:val="006B567F"/>
    <w:rsid w:val="006B575F"/>
    <w:rsid w:val="006B5824"/>
    <w:rsid w:val="006B58B3"/>
    <w:rsid w:val="006B5BD0"/>
    <w:rsid w:val="006B5CBC"/>
    <w:rsid w:val="006B5D13"/>
    <w:rsid w:val="006B5DA1"/>
    <w:rsid w:val="006B5F05"/>
    <w:rsid w:val="006B5F87"/>
    <w:rsid w:val="006B6339"/>
    <w:rsid w:val="006B6475"/>
    <w:rsid w:val="006B6589"/>
    <w:rsid w:val="006B663F"/>
    <w:rsid w:val="006B66DA"/>
    <w:rsid w:val="006B67D0"/>
    <w:rsid w:val="006B68C1"/>
    <w:rsid w:val="006B68EF"/>
    <w:rsid w:val="006B6A4D"/>
    <w:rsid w:val="006B6BA4"/>
    <w:rsid w:val="006B6C30"/>
    <w:rsid w:val="006B6C86"/>
    <w:rsid w:val="006B6CC2"/>
    <w:rsid w:val="006B6E47"/>
    <w:rsid w:val="006B703D"/>
    <w:rsid w:val="006B7422"/>
    <w:rsid w:val="006B74B2"/>
    <w:rsid w:val="006B74C7"/>
    <w:rsid w:val="006B7694"/>
    <w:rsid w:val="006B76FA"/>
    <w:rsid w:val="006B785E"/>
    <w:rsid w:val="006B7C0A"/>
    <w:rsid w:val="006B7DB6"/>
    <w:rsid w:val="006B7E71"/>
    <w:rsid w:val="006B7E93"/>
    <w:rsid w:val="006C0049"/>
    <w:rsid w:val="006C00B3"/>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3A"/>
    <w:rsid w:val="006C1158"/>
    <w:rsid w:val="006C12B2"/>
    <w:rsid w:val="006C137C"/>
    <w:rsid w:val="006C142E"/>
    <w:rsid w:val="006C15D7"/>
    <w:rsid w:val="006C15EA"/>
    <w:rsid w:val="006C1662"/>
    <w:rsid w:val="006C171D"/>
    <w:rsid w:val="006C183B"/>
    <w:rsid w:val="006C183F"/>
    <w:rsid w:val="006C18F7"/>
    <w:rsid w:val="006C1A92"/>
    <w:rsid w:val="006C1AC4"/>
    <w:rsid w:val="006C1C30"/>
    <w:rsid w:val="006C1C54"/>
    <w:rsid w:val="006C1CAE"/>
    <w:rsid w:val="006C1EA4"/>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1FF"/>
    <w:rsid w:val="006C32A0"/>
    <w:rsid w:val="006C32E8"/>
    <w:rsid w:val="006C344A"/>
    <w:rsid w:val="006C366D"/>
    <w:rsid w:val="006C3673"/>
    <w:rsid w:val="006C36B2"/>
    <w:rsid w:val="006C373F"/>
    <w:rsid w:val="006C377A"/>
    <w:rsid w:val="006C3788"/>
    <w:rsid w:val="006C387D"/>
    <w:rsid w:val="006C38DB"/>
    <w:rsid w:val="006C3B43"/>
    <w:rsid w:val="006C3B7A"/>
    <w:rsid w:val="006C3C00"/>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84C"/>
    <w:rsid w:val="006C7D0F"/>
    <w:rsid w:val="006C7ED2"/>
    <w:rsid w:val="006C7EE1"/>
    <w:rsid w:val="006C7F2C"/>
    <w:rsid w:val="006C7F83"/>
    <w:rsid w:val="006D008C"/>
    <w:rsid w:val="006D0125"/>
    <w:rsid w:val="006D0581"/>
    <w:rsid w:val="006D05A0"/>
    <w:rsid w:val="006D0775"/>
    <w:rsid w:val="006D0816"/>
    <w:rsid w:val="006D0900"/>
    <w:rsid w:val="006D0983"/>
    <w:rsid w:val="006D0B94"/>
    <w:rsid w:val="006D0E26"/>
    <w:rsid w:val="006D0F27"/>
    <w:rsid w:val="006D0F8B"/>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F8"/>
    <w:rsid w:val="006D1E35"/>
    <w:rsid w:val="006D2110"/>
    <w:rsid w:val="006D2146"/>
    <w:rsid w:val="006D2299"/>
    <w:rsid w:val="006D22AE"/>
    <w:rsid w:val="006D2321"/>
    <w:rsid w:val="006D2491"/>
    <w:rsid w:val="006D24A8"/>
    <w:rsid w:val="006D250E"/>
    <w:rsid w:val="006D2674"/>
    <w:rsid w:val="006D2777"/>
    <w:rsid w:val="006D27FE"/>
    <w:rsid w:val="006D2944"/>
    <w:rsid w:val="006D2A3A"/>
    <w:rsid w:val="006D2AA2"/>
    <w:rsid w:val="006D2B4D"/>
    <w:rsid w:val="006D2B86"/>
    <w:rsid w:val="006D2C4C"/>
    <w:rsid w:val="006D2CEF"/>
    <w:rsid w:val="006D2DC9"/>
    <w:rsid w:val="006D2F50"/>
    <w:rsid w:val="006D301D"/>
    <w:rsid w:val="006D32C6"/>
    <w:rsid w:val="006D331E"/>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66"/>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0F"/>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5DF"/>
    <w:rsid w:val="006E167B"/>
    <w:rsid w:val="006E180C"/>
    <w:rsid w:val="006E19CD"/>
    <w:rsid w:val="006E1A52"/>
    <w:rsid w:val="006E1B76"/>
    <w:rsid w:val="006E1C36"/>
    <w:rsid w:val="006E1C3D"/>
    <w:rsid w:val="006E1E16"/>
    <w:rsid w:val="006E1FD2"/>
    <w:rsid w:val="006E2186"/>
    <w:rsid w:val="006E24FC"/>
    <w:rsid w:val="006E26F4"/>
    <w:rsid w:val="006E28A1"/>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F00"/>
    <w:rsid w:val="006E5F97"/>
    <w:rsid w:val="006E5FF7"/>
    <w:rsid w:val="006E6399"/>
    <w:rsid w:val="006E645E"/>
    <w:rsid w:val="006E65B7"/>
    <w:rsid w:val="006E667B"/>
    <w:rsid w:val="006E6961"/>
    <w:rsid w:val="006E699D"/>
    <w:rsid w:val="006E6C5E"/>
    <w:rsid w:val="006E6CDE"/>
    <w:rsid w:val="006E6EC7"/>
    <w:rsid w:val="006E722D"/>
    <w:rsid w:val="006E72A9"/>
    <w:rsid w:val="006E7451"/>
    <w:rsid w:val="006E7462"/>
    <w:rsid w:val="006E75A0"/>
    <w:rsid w:val="006E7692"/>
    <w:rsid w:val="006E7823"/>
    <w:rsid w:val="006E7899"/>
    <w:rsid w:val="006E7A02"/>
    <w:rsid w:val="006E7A9A"/>
    <w:rsid w:val="006E7C22"/>
    <w:rsid w:val="006E7E51"/>
    <w:rsid w:val="006E7FE2"/>
    <w:rsid w:val="006E7FE9"/>
    <w:rsid w:val="006F00E8"/>
    <w:rsid w:val="006F0287"/>
    <w:rsid w:val="006F02CB"/>
    <w:rsid w:val="006F0448"/>
    <w:rsid w:val="006F077A"/>
    <w:rsid w:val="006F0804"/>
    <w:rsid w:val="006F092E"/>
    <w:rsid w:val="006F09E5"/>
    <w:rsid w:val="006F0AA9"/>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2"/>
    <w:rsid w:val="006F2923"/>
    <w:rsid w:val="006F2B6C"/>
    <w:rsid w:val="006F2FB9"/>
    <w:rsid w:val="006F307A"/>
    <w:rsid w:val="006F31C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920"/>
    <w:rsid w:val="006F5A83"/>
    <w:rsid w:val="006F5B08"/>
    <w:rsid w:val="006F5BC6"/>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59"/>
    <w:rsid w:val="007004F8"/>
    <w:rsid w:val="00700542"/>
    <w:rsid w:val="00700B84"/>
    <w:rsid w:val="00700BFE"/>
    <w:rsid w:val="00700EB0"/>
    <w:rsid w:val="00701066"/>
    <w:rsid w:val="007010F1"/>
    <w:rsid w:val="00701152"/>
    <w:rsid w:val="00701174"/>
    <w:rsid w:val="00701348"/>
    <w:rsid w:val="007013AC"/>
    <w:rsid w:val="0070143C"/>
    <w:rsid w:val="00701593"/>
    <w:rsid w:val="007016C4"/>
    <w:rsid w:val="00701881"/>
    <w:rsid w:val="00701971"/>
    <w:rsid w:val="00701A1E"/>
    <w:rsid w:val="00701BF3"/>
    <w:rsid w:val="00701D6E"/>
    <w:rsid w:val="007020AC"/>
    <w:rsid w:val="007022B6"/>
    <w:rsid w:val="0070248D"/>
    <w:rsid w:val="007024AD"/>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C9"/>
    <w:rsid w:val="00703539"/>
    <w:rsid w:val="007035BB"/>
    <w:rsid w:val="007036E3"/>
    <w:rsid w:val="00703729"/>
    <w:rsid w:val="0070374D"/>
    <w:rsid w:val="00703765"/>
    <w:rsid w:val="007037D1"/>
    <w:rsid w:val="00703D0E"/>
    <w:rsid w:val="00703EF0"/>
    <w:rsid w:val="0070409E"/>
    <w:rsid w:val="007043EE"/>
    <w:rsid w:val="0070451C"/>
    <w:rsid w:val="007045D7"/>
    <w:rsid w:val="007045EC"/>
    <w:rsid w:val="00704689"/>
    <w:rsid w:val="007046DB"/>
    <w:rsid w:val="007049CC"/>
    <w:rsid w:val="00704B90"/>
    <w:rsid w:val="00704F0A"/>
    <w:rsid w:val="00704F3D"/>
    <w:rsid w:val="00704FA6"/>
    <w:rsid w:val="00704FAF"/>
    <w:rsid w:val="007050E8"/>
    <w:rsid w:val="007051EA"/>
    <w:rsid w:val="00705211"/>
    <w:rsid w:val="00705237"/>
    <w:rsid w:val="0070535B"/>
    <w:rsid w:val="0070536C"/>
    <w:rsid w:val="0070536D"/>
    <w:rsid w:val="007053F9"/>
    <w:rsid w:val="007054F0"/>
    <w:rsid w:val="007057CB"/>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F3C"/>
    <w:rsid w:val="00706F92"/>
    <w:rsid w:val="0070712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8F0"/>
    <w:rsid w:val="00710935"/>
    <w:rsid w:val="007109F1"/>
    <w:rsid w:val="00710A88"/>
    <w:rsid w:val="00710B41"/>
    <w:rsid w:val="00710D16"/>
    <w:rsid w:val="00710E21"/>
    <w:rsid w:val="00710F89"/>
    <w:rsid w:val="00711060"/>
    <w:rsid w:val="007111B7"/>
    <w:rsid w:val="00711251"/>
    <w:rsid w:val="007112E4"/>
    <w:rsid w:val="0071136B"/>
    <w:rsid w:val="0071148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45"/>
    <w:rsid w:val="00712DBA"/>
    <w:rsid w:val="00712EC1"/>
    <w:rsid w:val="00712F44"/>
    <w:rsid w:val="007130EE"/>
    <w:rsid w:val="007132AA"/>
    <w:rsid w:val="007132E8"/>
    <w:rsid w:val="007133FF"/>
    <w:rsid w:val="0071357E"/>
    <w:rsid w:val="00713833"/>
    <w:rsid w:val="00713975"/>
    <w:rsid w:val="00713D36"/>
    <w:rsid w:val="00713EED"/>
    <w:rsid w:val="00713F05"/>
    <w:rsid w:val="00714072"/>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606"/>
    <w:rsid w:val="0071761A"/>
    <w:rsid w:val="007178C3"/>
    <w:rsid w:val="00717988"/>
    <w:rsid w:val="00717A7D"/>
    <w:rsid w:val="00717DC4"/>
    <w:rsid w:val="00717F2A"/>
    <w:rsid w:val="00720061"/>
    <w:rsid w:val="007201D7"/>
    <w:rsid w:val="007202F6"/>
    <w:rsid w:val="007205D8"/>
    <w:rsid w:val="0072087A"/>
    <w:rsid w:val="00720895"/>
    <w:rsid w:val="00720961"/>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5"/>
    <w:rsid w:val="007216DA"/>
    <w:rsid w:val="0072177C"/>
    <w:rsid w:val="007217D9"/>
    <w:rsid w:val="00721831"/>
    <w:rsid w:val="00721983"/>
    <w:rsid w:val="00721A38"/>
    <w:rsid w:val="00721B06"/>
    <w:rsid w:val="00721E49"/>
    <w:rsid w:val="00721F51"/>
    <w:rsid w:val="0072208E"/>
    <w:rsid w:val="007221EC"/>
    <w:rsid w:val="007224D0"/>
    <w:rsid w:val="0072294B"/>
    <w:rsid w:val="0072295C"/>
    <w:rsid w:val="007229CE"/>
    <w:rsid w:val="00722B8A"/>
    <w:rsid w:val="00722C3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65"/>
    <w:rsid w:val="007244BD"/>
    <w:rsid w:val="00724659"/>
    <w:rsid w:val="00724841"/>
    <w:rsid w:val="007248A4"/>
    <w:rsid w:val="0072492E"/>
    <w:rsid w:val="00724A52"/>
    <w:rsid w:val="00724A69"/>
    <w:rsid w:val="00724BD7"/>
    <w:rsid w:val="00724C7F"/>
    <w:rsid w:val="00724CC3"/>
    <w:rsid w:val="00724E8C"/>
    <w:rsid w:val="00724F2B"/>
    <w:rsid w:val="00724F31"/>
    <w:rsid w:val="007250AD"/>
    <w:rsid w:val="007251C0"/>
    <w:rsid w:val="00725295"/>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412"/>
    <w:rsid w:val="0072659D"/>
    <w:rsid w:val="00726807"/>
    <w:rsid w:val="00726945"/>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4E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BCA"/>
    <w:rsid w:val="00732C76"/>
    <w:rsid w:val="00732C8E"/>
    <w:rsid w:val="00732D7D"/>
    <w:rsid w:val="00732DB0"/>
    <w:rsid w:val="00732E48"/>
    <w:rsid w:val="0073318B"/>
    <w:rsid w:val="0073326C"/>
    <w:rsid w:val="007333D7"/>
    <w:rsid w:val="007333F1"/>
    <w:rsid w:val="007336D1"/>
    <w:rsid w:val="00733807"/>
    <w:rsid w:val="00733813"/>
    <w:rsid w:val="00733843"/>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1BE"/>
    <w:rsid w:val="0073523E"/>
    <w:rsid w:val="00735298"/>
    <w:rsid w:val="00735334"/>
    <w:rsid w:val="00735393"/>
    <w:rsid w:val="00735567"/>
    <w:rsid w:val="0073562E"/>
    <w:rsid w:val="00735943"/>
    <w:rsid w:val="00735A01"/>
    <w:rsid w:val="00735ABD"/>
    <w:rsid w:val="00735EF3"/>
    <w:rsid w:val="00735F3B"/>
    <w:rsid w:val="00735FA1"/>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92E"/>
    <w:rsid w:val="00741A87"/>
    <w:rsid w:val="00741C3D"/>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79F"/>
    <w:rsid w:val="007448E0"/>
    <w:rsid w:val="00744A0D"/>
    <w:rsid w:val="00744A41"/>
    <w:rsid w:val="00744C6C"/>
    <w:rsid w:val="00744DD9"/>
    <w:rsid w:val="00744FB6"/>
    <w:rsid w:val="007450D5"/>
    <w:rsid w:val="007452F4"/>
    <w:rsid w:val="00745332"/>
    <w:rsid w:val="00745435"/>
    <w:rsid w:val="00745485"/>
    <w:rsid w:val="0074564A"/>
    <w:rsid w:val="00745798"/>
    <w:rsid w:val="00745BEB"/>
    <w:rsid w:val="00745E83"/>
    <w:rsid w:val="00745EF8"/>
    <w:rsid w:val="00746011"/>
    <w:rsid w:val="007462E8"/>
    <w:rsid w:val="00746380"/>
    <w:rsid w:val="007463CE"/>
    <w:rsid w:val="007468A9"/>
    <w:rsid w:val="00746932"/>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0F"/>
    <w:rsid w:val="00747CF2"/>
    <w:rsid w:val="00750177"/>
    <w:rsid w:val="0075019F"/>
    <w:rsid w:val="007501DC"/>
    <w:rsid w:val="0075031D"/>
    <w:rsid w:val="00750345"/>
    <w:rsid w:val="00750377"/>
    <w:rsid w:val="007503CA"/>
    <w:rsid w:val="00750722"/>
    <w:rsid w:val="0075074E"/>
    <w:rsid w:val="007507ED"/>
    <w:rsid w:val="00750802"/>
    <w:rsid w:val="0075087C"/>
    <w:rsid w:val="0075091C"/>
    <w:rsid w:val="00750921"/>
    <w:rsid w:val="0075094E"/>
    <w:rsid w:val="0075097E"/>
    <w:rsid w:val="007509FD"/>
    <w:rsid w:val="00750A00"/>
    <w:rsid w:val="00750A42"/>
    <w:rsid w:val="00750A83"/>
    <w:rsid w:val="00750ACC"/>
    <w:rsid w:val="00750AE1"/>
    <w:rsid w:val="00750B5A"/>
    <w:rsid w:val="00750D81"/>
    <w:rsid w:val="00750DE1"/>
    <w:rsid w:val="00750E4E"/>
    <w:rsid w:val="00751125"/>
    <w:rsid w:val="00751158"/>
    <w:rsid w:val="00751305"/>
    <w:rsid w:val="0075134D"/>
    <w:rsid w:val="00751450"/>
    <w:rsid w:val="007514E3"/>
    <w:rsid w:val="00751529"/>
    <w:rsid w:val="007515C1"/>
    <w:rsid w:val="0075162B"/>
    <w:rsid w:val="00751732"/>
    <w:rsid w:val="007518E8"/>
    <w:rsid w:val="00751947"/>
    <w:rsid w:val="00751953"/>
    <w:rsid w:val="007519CA"/>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F21"/>
    <w:rsid w:val="00752F2B"/>
    <w:rsid w:val="00752F32"/>
    <w:rsid w:val="0075307F"/>
    <w:rsid w:val="007530E2"/>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4AD"/>
    <w:rsid w:val="007546A7"/>
    <w:rsid w:val="007547D7"/>
    <w:rsid w:val="00754939"/>
    <w:rsid w:val="007549D0"/>
    <w:rsid w:val="00754B42"/>
    <w:rsid w:val="00754BAB"/>
    <w:rsid w:val="00754CA4"/>
    <w:rsid w:val="00754E13"/>
    <w:rsid w:val="00754E2E"/>
    <w:rsid w:val="00754E8A"/>
    <w:rsid w:val="0075512B"/>
    <w:rsid w:val="0075530A"/>
    <w:rsid w:val="00755381"/>
    <w:rsid w:val="007553DD"/>
    <w:rsid w:val="00755523"/>
    <w:rsid w:val="00755550"/>
    <w:rsid w:val="0075561D"/>
    <w:rsid w:val="0075569C"/>
    <w:rsid w:val="0075589C"/>
    <w:rsid w:val="007559B9"/>
    <w:rsid w:val="00755A24"/>
    <w:rsid w:val="00755AB0"/>
    <w:rsid w:val="00755B26"/>
    <w:rsid w:val="00755CF1"/>
    <w:rsid w:val="00755D9F"/>
    <w:rsid w:val="00756323"/>
    <w:rsid w:val="00756513"/>
    <w:rsid w:val="007565BD"/>
    <w:rsid w:val="00756682"/>
    <w:rsid w:val="00756894"/>
    <w:rsid w:val="0075691E"/>
    <w:rsid w:val="00756C3D"/>
    <w:rsid w:val="00756C55"/>
    <w:rsid w:val="00756EFE"/>
    <w:rsid w:val="00756F0B"/>
    <w:rsid w:val="00757077"/>
    <w:rsid w:val="0075709D"/>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441"/>
    <w:rsid w:val="00760561"/>
    <w:rsid w:val="007605E3"/>
    <w:rsid w:val="00760630"/>
    <w:rsid w:val="00760763"/>
    <w:rsid w:val="007608BC"/>
    <w:rsid w:val="007608E5"/>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58A"/>
    <w:rsid w:val="00762761"/>
    <w:rsid w:val="00762827"/>
    <w:rsid w:val="007628F9"/>
    <w:rsid w:val="00762957"/>
    <w:rsid w:val="00762A3F"/>
    <w:rsid w:val="00762AE5"/>
    <w:rsid w:val="00762B2D"/>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3FA"/>
    <w:rsid w:val="007645BB"/>
    <w:rsid w:val="007645E7"/>
    <w:rsid w:val="007646A3"/>
    <w:rsid w:val="00764831"/>
    <w:rsid w:val="00764870"/>
    <w:rsid w:val="007648B4"/>
    <w:rsid w:val="00764949"/>
    <w:rsid w:val="007649E9"/>
    <w:rsid w:val="00764B89"/>
    <w:rsid w:val="00764CF7"/>
    <w:rsid w:val="00764DBF"/>
    <w:rsid w:val="00764E47"/>
    <w:rsid w:val="00764EBD"/>
    <w:rsid w:val="00765225"/>
    <w:rsid w:val="00765285"/>
    <w:rsid w:val="00765361"/>
    <w:rsid w:val="00765404"/>
    <w:rsid w:val="0076548B"/>
    <w:rsid w:val="007656D2"/>
    <w:rsid w:val="007656F9"/>
    <w:rsid w:val="0076572C"/>
    <w:rsid w:val="00765821"/>
    <w:rsid w:val="00765853"/>
    <w:rsid w:val="0076593F"/>
    <w:rsid w:val="00765981"/>
    <w:rsid w:val="007659B2"/>
    <w:rsid w:val="00765A15"/>
    <w:rsid w:val="00765A5A"/>
    <w:rsid w:val="00765A73"/>
    <w:rsid w:val="00765AEC"/>
    <w:rsid w:val="00765C62"/>
    <w:rsid w:val="00765CFA"/>
    <w:rsid w:val="00765D03"/>
    <w:rsid w:val="00765E66"/>
    <w:rsid w:val="00765E86"/>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DA"/>
    <w:rsid w:val="00766BE5"/>
    <w:rsid w:val="00766C7B"/>
    <w:rsid w:val="00766D09"/>
    <w:rsid w:val="00766D73"/>
    <w:rsid w:val="00766F81"/>
    <w:rsid w:val="00766F89"/>
    <w:rsid w:val="007670E5"/>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114A"/>
    <w:rsid w:val="0077116D"/>
    <w:rsid w:val="0077130D"/>
    <w:rsid w:val="00771749"/>
    <w:rsid w:val="007717F9"/>
    <w:rsid w:val="0077197A"/>
    <w:rsid w:val="00771DD3"/>
    <w:rsid w:val="00771E0F"/>
    <w:rsid w:val="00771E95"/>
    <w:rsid w:val="00771FF5"/>
    <w:rsid w:val="007721F6"/>
    <w:rsid w:val="0077221E"/>
    <w:rsid w:val="007723FB"/>
    <w:rsid w:val="007724BC"/>
    <w:rsid w:val="00772553"/>
    <w:rsid w:val="0077268D"/>
    <w:rsid w:val="007727B5"/>
    <w:rsid w:val="00772871"/>
    <w:rsid w:val="007728DB"/>
    <w:rsid w:val="0077295C"/>
    <w:rsid w:val="00772ADF"/>
    <w:rsid w:val="00772B15"/>
    <w:rsid w:val="00772BE0"/>
    <w:rsid w:val="00772C9D"/>
    <w:rsid w:val="00772E9C"/>
    <w:rsid w:val="00772F50"/>
    <w:rsid w:val="00772FC0"/>
    <w:rsid w:val="00772FD2"/>
    <w:rsid w:val="00773042"/>
    <w:rsid w:val="0077309C"/>
    <w:rsid w:val="007730B7"/>
    <w:rsid w:val="007731EE"/>
    <w:rsid w:val="00773238"/>
    <w:rsid w:val="0077333B"/>
    <w:rsid w:val="0077341E"/>
    <w:rsid w:val="007734CD"/>
    <w:rsid w:val="007736B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2A"/>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BDF"/>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29"/>
    <w:rsid w:val="00776D50"/>
    <w:rsid w:val="00776D89"/>
    <w:rsid w:val="00776ECD"/>
    <w:rsid w:val="00776F93"/>
    <w:rsid w:val="007771AB"/>
    <w:rsid w:val="007774DD"/>
    <w:rsid w:val="00777541"/>
    <w:rsid w:val="00777785"/>
    <w:rsid w:val="0077783D"/>
    <w:rsid w:val="00777878"/>
    <w:rsid w:val="00777C3C"/>
    <w:rsid w:val="00777DBB"/>
    <w:rsid w:val="00777DD2"/>
    <w:rsid w:val="00777E13"/>
    <w:rsid w:val="00777E28"/>
    <w:rsid w:val="00777E40"/>
    <w:rsid w:val="007800DB"/>
    <w:rsid w:val="0078034B"/>
    <w:rsid w:val="00780552"/>
    <w:rsid w:val="00780796"/>
    <w:rsid w:val="0078086A"/>
    <w:rsid w:val="00780DC4"/>
    <w:rsid w:val="00780E00"/>
    <w:rsid w:val="00780F7C"/>
    <w:rsid w:val="007810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CC"/>
    <w:rsid w:val="00781BE8"/>
    <w:rsid w:val="00781C15"/>
    <w:rsid w:val="00781C31"/>
    <w:rsid w:val="00781CE2"/>
    <w:rsid w:val="00781DB2"/>
    <w:rsid w:val="00781E01"/>
    <w:rsid w:val="00781E07"/>
    <w:rsid w:val="00782032"/>
    <w:rsid w:val="00782034"/>
    <w:rsid w:val="007820C1"/>
    <w:rsid w:val="0078235B"/>
    <w:rsid w:val="00782382"/>
    <w:rsid w:val="00782567"/>
    <w:rsid w:val="007825C9"/>
    <w:rsid w:val="007825F7"/>
    <w:rsid w:val="00782713"/>
    <w:rsid w:val="0078274F"/>
    <w:rsid w:val="00782817"/>
    <w:rsid w:val="00782858"/>
    <w:rsid w:val="007828DD"/>
    <w:rsid w:val="0078295D"/>
    <w:rsid w:val="007829AF"/>
    <w:rsid w:val="00782CB0"/>
    <w:rsid w:val="00782DC1"/>
    <w:rsid w:val="00782E4E"/>
    <w:rsid w:val="00782EE5"/>
    <w:rsid w:val="00782F17"/>
    <w:rsid w:val="00782F32"/>
    <w:rsid w:val="0078302C"/>
    <w:rsid w:val="0078302D"/>
    <w:rsid w:val="0078306F"/>
    <w:rsid w:val="00783086"/>
    <w:rsid w:val="00783287"/>
    <w:rsid w:val="0078368A"/>
    <w:rsid w:val="007836DA"/>
    <w:rsid w:val="007838CA"/>
    <w:rsid w:val="00783AC2"/>
    <w:rsid w:val="00783C06"/>
    <w:rsid w:val="00783D1D"/>
    <w:rsid w:val="00783E2E"/>
    <w:rsid w:val="00783EA2"/>
    <w:rsid w:val="0078407C"/>
    <w:rsid w:val="00784193"/>
    <w:rsid w:val="00784198"/>
    <w:rsid w:val="00784282"/>
    <w:rsid w:val="00784361"/>
    <w:rsid w:val="007843B8"/>
    <w:rsid w:val="00784436"/>
    <w:rsid w:val="00784463"/>
    <w:rsid w:val="00784516"/>
    <w:rsid w:val="00784552"/>
    <w:rsid w:val="007845B9"/>
    <w:rsid w:val="007845BD"/>
    <w:rsid w:val="00784790"/>
    <w:rsid w:val="007847D3"/>
    <w:rsid w:val="007848F8"/>
    <w:rsid w:val="00784AAC"/>
    <w:rsid w:val="00784B03"/>
    <w:rsid w:val="00784D22"/>
    <w:rsid w:val="00784E0A"/>
    <w:rsid w:val="00785015"/>
    <w:rsid w:val="007850C7"/>
    <w:rsid w:val="00785272"/>
    <w:rsid w:val="0078532A"/>
    <w:rsid w:val="00785674"/>
    <w:rsid w:val="00785689"/>
    <w:rsid w:val="00785852"/>
    <w:rsid w:val="007859F8"/>
    <w:rsid w:val="00785A03"/>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A72"/>
    <w:rsid w:val="00786DA6"/>
    <w:rsid w:val="00786E00"/>
    <w:rsid w:val="00786EB2"/>
    <w:rsid w:val="00786F44"/>
    <w:rsid w:val="00786F84"/>
    <w:rsid w:val="0078704B"/>
    <w:rsid w:val="007870C5"/>
    <w:rsid w:val="007872B7"/>
    <w:rsid w:val="0078733A"/>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B4"/>
    <w:rsid w:val="007906CE"/>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749"/>
    <w:rsid w:val="00793812"/>
    <w:rsid w:val="00793965"/>
    <w:rsid w:val="007939D5"/>
    <w:rsid w:val="007939DA"/>
    <w:rsid w:val="00793B71"/>
    <w:rsid w:val="00793B8C"/>
    <w:rsid w:val="00793EB8"/>
    <w:rsid w:val="00793EE7"/>
    <w:rsid w:val="00794034"/>
    <w:rsid w:val="0079416C"/>
    <w:rsid w:val="007941F6"/>
    <w:rsid w:val="00794270"/>
    <w:rsid w:val="007942DD"/>
    <w:rsid w:val="0079432E"/>
    <w:rsid w:val="0079446D"/>
    <w:rsid w:val="00794598"/>
    <w:rsid w:val="007945A3"/>
    <w:rsid w:val="007945AA"/>
    <w:rsid w:val="00794640"/>
    <w:rsid w:val="00794770"/>
    <w:rsid w:val="007947F6"/>
    <w:rsid w:val="0079486E"/>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6F73"/>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17"/>
    <w:rsid w:val="007A14BC"/>
    <w:rsid w:val="007A164A"/>
    <w:rsid w:val="007A16F8"/>
    <w:rsid w:val="007A1988"/>
    <w:rsid w:val="007A1AF9"/>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776"/>
    <w:rsid w:val="007A3919"/>
    <w:rsid w:val="007A39E2"/>
    <w:rsid w:val="007A3A01"/>
    <w:rsid w:val="007A3A0E"/>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4D"/>
    <w:rsid w:val="007A5341"/>
    <w:rsid w:val="007A53AD"/>
    <w:rsid w:val="007A542A"/>
    <w:rsid w:val="007A5577"/>
    <w:rsid w:val="007A57ED"/>
    <w:rsid w:val="007A58CD"/>
    <w:rsid w:val="007A58E5"/>
    <w:rsid w:val="007A5BF2"/>
    <w:rsid w:val="007A5C67"/>
    <w:rsid w:val="007A5C72"/>
    <w:rsid w:val="007A5C99"/>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866"/>
    <w:rsid w:val="007A7979"/>
    <w:rsid w:val="007A79E5"/>
    <w:rsid w:val="007A79EC"/>
    <w:rsid w:val="007A7A09"/>
    <w:rsid w:val="007A7A7A"/>
    <w:rsid w:val="007A7C57"/>
    <w:rsid w:val="007A7C6F"/>
    <w:rsid w:val="007A7C95"/>
    <w:rsid w:val="007A7CAB"/>
    <w:rsid w:val="007A7ED7"/>
    <w:rsid w:val="007A7EE1"/>
    <w:rsid w:val="007A7EFF"/>
    <w:rsid w:val="007A7F17"/>
    <w:rsid w:val="007B0051"/>
    <w:rsid w:val="007B00C7"/>
    <w:rsid w:val="007B0109"/>
    <w:rsid w:val="007B03A3"/>
    <w:rsid w:val="007B03C5"/>
    <w:rsid w:val="007B0410"/>
    <w:rsid w:val="007B056F"/>
    <w:rsid w:val="007B05D9"/>
    <w:rsid w:val="007B0977"/>
    <w:rsid w:val="007B0985"/>
    <w:rsid w:val="007B0A53"/>
    <w:rsid w:val="007B0B60"/>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AD6"/>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31F"/>
    <w:rsid w:val="007B3519"/>
    <w:rsid w:val="007B3566"/>
    <w:rsid w:val="007B3607"/>
    <w:rsid w:val="007B3693"/>
    <w:rsid w:val="007B36C9"/>
    <w:rsid w:val="007B3846"/>
    <w:rsid w:val="007B396A"/>
    <w:rsid w:val="007B3A02"/>
    <w:rsid w:val="007B3A88"/>
    <w:rsid w:val="007B3AC8"/>
    <w:rsid w:val="007B3CC7"/>
    <w:rsid w:val="007B3D2E"/>
    <w:rsid w:val="007B3DE4"/>
    <w:rsid w:val="007B3E80"/>
    <w:rsid w:val="007B3EFE"/>
    <w:rsid w:val="007B3F0B"/>
    <w:rsid w:val="007B408B"/>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A29"/>
    <w:rsid w:val="007B5B26"/>
    <w:rsid w:val="007B5E6F"/>
    <w:rsid w:val="007B5ED8"/>
    <w:rsid w:val="007B5F4A"/>
    <w:rsid w:val="007B5FD2"/>
    <w:rsid w:val="007B60C0"/>
    <w:rsid w:val="007B6146"/>
    <w:rsid w:val="007B617F"/>
    <w:rsid w:val="007B61FB"/>
    <w:rsid w:val="007B6245"/>
    <w:rsid w:val="007B6479"/>
    <w:rsid w:val="007B64B1"/>
    <w:rsid w:val="007B6606"/>
    <w:rsid w:val="007B6612"/>
    <w:rsid w:val="007B6670"/>
    <w:rsid w:val="007B6710"/>
    <w:rsid w:val="007B67F4"/>
    <w:rsid w:val="007B69E5"/>
    <w:rsid w:val="007B6A90"/>
    <w:rsid w:val="007B6ADE"/>
    <w:rsid w:val="007B6B1D"/>
    <w:rsid w:val="007B6B70"/>
    <w:rsid w:val="007B6B8C"/>
    <w:rsid w:val="007B6BAB"/>
    <w:rsid w:val="007B6C07"/>
    <w:rsid w:val="007B6C11"/>
    <w:rsid w:val="007B6ECB"/>
    <w:rsid w:val="007B730C"/>
    <w:rsid w:val="007B7444"/>
    <w:rsid w:val="007B744E"/>
    <w:rsid w:val="007B7583"/>
    <w:rsid w:val="007B760C"/>
    <w:rsid w:val="007B776A"/>
    <w:rsid w:val="007B7937"/>
    <w:rsid w:val="007B796C"/>
    <w:rsid w:val="007B7BF5"/>
    <w:rsid w:val="007B7C30"/>
    <w:rsid w:val="007B7C8B"/>
    <w:rsid w:val="007B7E12"/>
    <w:rsid w:val="007B7EF9"/>
    <w:rsid w:val="007B7FFD"/>
    <w:rsid w:val="007C01C0"/>
    <w:rsid w:val="007C045C"/>
    <w:rsid w:val="007C04E6"/>
    <w:rsid w:val="007C054D"/>
    <w:rsid w:val="007C0661"/>
    <w:rsid w:val="007C0667"/>
    <w:rsid w:val="007C08A9"/>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EF9"/>
    <w:rsid w:val="007C207E"/>
    <w:rsid w:val="007C20EF"/>
    <w:rsid w:val="007C20FC"/>
    <w:rsid w:val="007C225D"/>
    <w:rsid w:val="007C23ED"/>
    <w:rsid w:val="007C248B"/>
    <w:rsid w:val="007C2539"/>
    <w:rsid w:val="007C25EA"/>
    <w:rsid w:val="007C26A2"/>
    <w:rsid w:val="007C2860"/>
    <w:rsid w:val="007C2A7B"/>
    <w:rsid w:val="007C2B74"/>
    <w:rsid w:val="007C2BC3"/>
    <w:rsid w:val="007C2E62"/>
    <w:rsid w:val="007C3224"/>
    <w:rsid w:val="007C32B9"/>
    <w:rsid w:val="007C330E"/>
    <w:rsid w:val="007C33B1"/>
    <w:rsid w:val="007C34B5"/>
    <w:rsid w:val="007C352F"/>
    <w:rsid w:val="007C35C6"/>
    <w:rsid w:val="007C3671"/>
    <w:rsid w:val="007C3E1B"/>
    <w:rsid w:val="007C3E7D"/>
    <w:rsid w:val="007C3E84"/>
    <w:rsid w:val="007C3FA6"/>
    <w:rsid w:val="007C3FCB"/>
    <w:rsid w:val="007C3FD2"/>
    <w:rsid w:val="007C4033"/>
    <w:rsid w:val="007C40B8"/>
    <w:rsid w:val="007C411E"/>
    <w:rsid w:val="007C41D5"/>
    <w:rsid w:val="007C42A9"/>
    <w:rsid w:val="007C453C"/>
    <w:rsid w:val="007C49F6"/>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28F"/>
    <w:rsid w:val="007C730E"/>
    <w:rsid w:val="007C757B"/>
    <w:rsid w:val="007C785C"/>
    <w:rsid w:val="007C7950"/>
    <w:rsid w:val="007C7AED"/>
    <w:rsid w:val="007C7C5E"/>
    <w:rsid w:val="007C7E1F"/>
    <w:rsid w:val="007C7E54"/>
    <w:rsid w:val="007C7F8D"/>
    <w:rsid w:val="007C7FD8"/>
    <w:rsid w:val="007D0038"/>
    <w:rsid w:val="007D014C"/>
    <w:rsid w:val="007D01D7"/>
    <w:rsid w:val="007D022A"/>
    <w:rsid w:val="007D023F"/>
    <w:rsid w:val="007D0362"/>
    <w:rsid w:val="007D037D"/>
    <w:rsid w:val="007D0476"/>
    <w:rsid w:val="007D053E"/>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2F32"/>
    <w:rsid w:val="007D30DD"/>
    <w:rsid w:val="007D313A"/>
    <w:rsid w:val="007D3166"/>
    <w:rsid w:val="007D3445"/>
    <w:rsid w:val="007D37F7"/>
    <w:rsid w:val="007D3838"/>
    <w:rsid w:val="007D3987"/>
    <w:rsid w:val="007D3C95"/>
    <w:rsid w:val="007D3D37"/>
    <w:rsid w:val="007D4154"/>
    <w:rsid w:val="007D4251"/>
    <w:rsid w:val="007D425B"/>
    <w:rsid w:val="007D42F0"/>
    <w:rsid w:val="007D437A"/>
    <w:rsid w:val="007D43F6"/>
    <w:rsid w:val="007D44D3"/>
    <w:rsid w:val="007D4702"/>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584"/>
    <w:rsid w:val="007D66AD"/>
    <w:rsid w:val="007D66B3"/>
    <w:rsid w:val="007D66F3"/>
    <w:rsid w:val="007D69A5"/>
    <w:rsid w:val="007D6A3F"/>
    <w:rsid w:val="007D6CD0"/>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2"/>
    <w:rsid w:val="007D7FBA"/>
    <w:rsid w:val="007E0003"/>
    <w:rsid w:val="007E0024"/>
    <w:rsid w:val="007E0055"/>
    <w:rsid w:val="007E0128"/>
    <w:rsid w:val="007E0290"/>
    <w:rsid w:val="007E04DB"/>
    <w:rsid w:val="007E0711"/>
    <w:rsid w:val="007E08B7"/>
    <w:rsid w:val="007E0910"/>
    <w:rsid w:val="007E09B8"/>
    <w:rsid w:val="007E0B83"/>
    <w:rsid w:val="007E0E84"/>
    <w:rsid w:val="007E0EBE"/>
    <w:rsid w:val="007E0EEC"/>
    <w:rsid w:val="007E103B"/>
    <w:rsid w:val="007E112C"/>
    <w:rsid w:val="007E12D3"/>
    <w:rsid w:val="007E16C8"/>
    <w:rsid w:val="007E1741"/>
    <w:rsid w:val="007E17B6"/>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362"/>
    <w:rsid w:val="007E24C9"/>
    <w:rsid w:val="007E24F9"/>
    <w:rsid w:val="007E2697"/>
    <w:rsid w:val="007E26CF"/>
    <w:rsid w:val="007E2821"/>
    <w:rsid w:val="007E28BB"/>
    <w:rsid w:val="007E293D"/>
    <w:rsid w:val="007E2973"/>
    <w:rsid w:val="007E2A24"/>
    <w:rsid w:val="007E2A7A"/>
    <w:rsid w:val="007E2BE1"/>
    <w:rsid w:val="007E2F21"/>
    <w:rsid w:val="007E2F24"/>
    <w:rsid w:val="007E2F3B"/>
    <w:rsid w:val="007E2FCB"/>
    <w:rsid w:val="007E2FFC"/>
    <w:rsid w:val="007E322A"/>
    <w:rsid w:val="007E3393"/>
    <w:rsid w:val="007E33B1"/>
    <w:rsid w:val="007E3485"/>
    <w:rsid w:val="007E3589"/>
    <w:rsid w:val="007E368E"/>
    <w:rsid w:val="007E36C3"/>
    <w:rsid w:val="007E3706"/>
    <w:rsid w:val="007E3816"/>
    <w:rsid w:val="007E3933"/>
    <w:rsid w:val="007E39C3"/>
    <w:rsid w:val="007E3A47"/>
    <w:rsid w:val="007E3A95"/>
    <w:rsid w:val="007E3BCD"/>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2F5"/>
    <w:rsid w:val="007E54C9"/>
    <w:rsid w:val="007E551E"/>
    <w:rsid w:val="007E564D"/>
    <w:rsid w:val="007E5A9E"/>
    <w:rsid w:val="007E5B6D"/>
    <w:rsid w:val="007E5C19"/>
    <w:rsid w:val="007E5D25"/>
    <w:rsid w:val="007E5D7C"/>
    <w:rsid w:val="007E5DBD"/>
    <w:rsid w:val="007E646F"/>
    <w:rsid w:val="007E66E9"/>
    <w:rsid w:val="007E66FC"/>
    <w:rsid w:val="007E68C2"/>
    <w:rsid w:val="007E6A88"/>
    <w:rsid w:val="007E6AA4"/>
    <w:rsid w:val="007E6C74"/>
    <w:rsid w:val="007E6C78"/>
    <w:rsid w:val="007E6C8F"/>
    <w:rsid w:val="007E6CD2"/>
    <w:rsid w:val="007E6F63"/>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050"/>
    <w:rsid w:val="007F0256"/>
    <w:rsid w:val="007F042D"/>
    <w:rsid w:val="007F046A"/>
    <w:rsid w:val="007F0552"/>
    <w:rsid w:val="007F05A3"/>
    <w:rsid w:val="007F0604"/>
    <w:rsid w:val="007F0631"/>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7E6"/>
    <w:rsid w:val="007F1964"/>
    <w:rsid w:val="007F199A"/>
    <w:rsid w:val="007F2161"/>
    <w:rsid w:val="007F2310"/>
    <w:rsid w:val="007F2607"/>
    <w:rsid w:val="007F2742"/>
    <w:rsid w:val="007F2746"/>
    <w:rsid w:val="007F2780"/>
    <w:rsid w:val="007F28A1"/>
    <w:rsid w:val="007F28AF"/>
    <w:rsid w:val="007F29C3"/>
    <w:rsid w:val="007F2A9E"/>
    <w:rsid w:val="007F2AC3"/>
    <w:rsid w:val="007F2BF2"/>
    <w:rsid w:val="007F2C41"/>
    <w:rsid w:val="007F2DAD"/>
    <w:rsid w:val="007F2E01"/>
    <w:rsid w:val="007F2ED5"/>
    <w:rsid w:val="007F2FB7"/>
    <w:rsid w:val="007F304B"/>
    <w:rsid w:val="007F327C"/>
    <w:rsid w:val="007F32C4"/>
    <w:rsid w:val="007F3570"/>
    <w:rsid w:val="007F39CE"/>
    <w:rsid w:val="007F39E8"/>
    <w:rsid w:val="007F3A45"/>
    <w:rsid w:val="007F3ACC"/>
    <w:rsid w:val="007F3B20"/>
    <w:rsid w:val="007F3DC9"/>
    <w:rsid w:val="007F3EA4"/>
    <w:rsid w:val="007F3F1F"/>
    <w:rsid w:val="007F4226"/>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C19"/>
    <w:rsid w:val="007F5D31"/>
    <w:rsid w:val="007F5D8F"/>
    <w:rsid w:val="007F5E32"/>
    <w:rsid w:val="007F5F44"/>
    <w:rsid w:val="007F5F57"/>
    <w:rsid w:val="007F5F63"/>
    <w:rsid w:val="007F60CA"/>
    <w:rsid w:val="007F6190"/>
    <w:rsid w:val="007F622F"/>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EC2"/>
    <w:rsid w:val="007F7ECC"/>
    <w:rsid w:val="00800148"/>
    <w:rsid w:val="008001C1"/>
    <w:rsid w:val="00800246"/>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1DAF"/>
    <w:rsid w:val="00801E06"/>
    <w:rsid w:val="00802029"/>
    <w:rsid w:val="00802423"/>
    <w:rsid w:val="0080242D"/>
    <w:rsid w:val="0080243C"/>
    <w:rsid w:val="008024B9"/>
    <w:rsid w:val="00802716"/>
    <w:rsid w:val="00802816"/>
    <w:rsid w:val="00802859"/>
    <w:rsid w:val="00802872"/>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97A"/>
    <w:rsid w:val="008049A2"/>
    <w:rsid w:val="00804C63"/>
    <w:rsid w:val="00804D9E"/>
    <w:rsid w:val="00804F14"/>
    <w:rsid w:val="00804FCA"/>
    <w:rsid w:val="008050A3"/>
    <w:rsid w:val="00805393"/>
    <w:rsid w:val="0080545E"/>
    <w:rsid w:val="0080560F"/>
    <w:rsid w:val="0080579A"/>
    <w:rsid w:val="00805856"/>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5C0"/>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DB8"/>
    <w:rsid w:val="00807F0F"/>
    <w:rsid w:val="00807FB2"/>
    <w:rsid w:val="0081003F"/>
    <w:rsid w:val="00810041"/>
    <w:rsid w:val="008101B5"/>
    <w:rsid w:val="008102B7"/>
    <w:rsid w:val="008104AA"/>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90"/>
    <w:rsid w:val="008116ED"/>
    <w:rsid w:val="0081170C"/>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EE4"/>
    <w:rsid w:val="00814FC0"/>
    <w:rsid w:val="00815188"/>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A34"/>
    <w:rsid w:val="00816B78"/>
    <w:rsid w:val="00816BD9"/>
    <w:rsid w:val="00816C4D"/>
    <w:rsid w:val="00816C51"/>
    <w:rsid w:val="00816E90"/>
    <w:rsid w:val="00816F39"/>
    <w:rsid w:val="0081702B"/>
    <w:rsid w:val="008171AF"/>
    <w:rsid w:val="008172FB"/>
    <w:rsid w:val="008173CA"/>
    <w:rsid w:val="00817412"/>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76"/>
    <w:rsid w:val="008206CB"/>
    <w:rsid w:val="008206D8"/>
    <w:rsid w:val="00820716"/>
    <w:rsid w:val="008209B5"/>
    <w:rsid w:val="008209F4"/>
    <w:rsid w:val="00820C55"/>
    <w:rsid w:val="00820CBD"/>
    <w:rsid w:val="00820D7D"/>
    <w:rsid w:val="00820E6E"/>
    <w:rsid w:val="00820E72"/>
    <w:rsid w:val="00820E77"/>
    <w:rsid w:val="00820E7F"/>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203E"/>
    <w:rsid w:val="00822114"/>
    <w:rsid w:val="008221CA"/>
    <w:rsid w:val="008221EC"/>
    <w:rsid w:val="008223F1"/>
    <w:rsid w:val="0082252D"/>
    <w:rsid w:val="00822550"/>
    <w:rsid w:val="008228B1"/>
    <w:rsid w:val="00822962"/>
    <w:rsid w:val="00822A38"/>
    <w:rsid w:val="00822B03"/>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0ED"/>
    <w:rsid w:val="0082512B"/>
    <w:rsid w:val="008252BB"/>
    <w:rsid w:val="00825405"/>
    <w:rsid w:val="008254A0"/>
    <w:rsid w:val="008254A9"/>
    <w:rsid w:val="00825535"/>
    <w:rsid w:val="00825997"/>
    <w:rsid w:val="00825B15"/>
    <w:rsid w:val="00825B50"/>
    <w:rsid w:val="00825D10"/>
    <w:rsid w:val="00825D63"/>
    <w:rsid w:val="00825DAD"/>
    <w:rsid w:val="00825DD0"/>
    <w:rsid w:val="00825DFA"/>
    <w:rsid w:val="008264F1"/>
    <w:rsid w:val="00826600"/>
    <w:rsid w:val="008267D5"/>
    <w:rsid w:val="00826814"/>
    <w:rsid w:val="00826B4C"/>
    <w:rsid w:val="00826BA6"/>
    <w:rsid w:val="00826BF1"/>
    <w:rsid w:val="00826CAF"/>
    <w:rsid w:val="00826D49"/>
    <w:rsid w:val="00826DB0"/>
    <w:rsid w:val="00826E3E"/>
    <w:rsid w:val="00826F10"/>
    <w:rsid w:val="00826F4B"/>
    <w:rsid w:val="00826F5C"/>
    <w:rsid w:val="00826F90"/>
    <w:rsid w:val="00827242"/>
    <w:rsid w:val="00827294"/>
    <w:rsid w:val="0082738B"/>
    <w:rsid w:val="008273C5"/>
    <w:rsid w:val="00827536"/>
    <w:rsid w:val="00827662"/>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2E"/>
    <w:rsid w:val="008304AE"/>
    <w:rsid w:val="008306C2"/>
    <w:rsid w:val="008306D9"/>
    <w:rsid w:val="0083072B"/>
    <w:rsid w:val="00830775"/>
    <w:rsid w:val="00830794"/>
    <w:rsid w:val="0083096B"/>
    <w:rsid w:val="00830B22"/>
    <w:rsid w:val="00830B42"/>
    <w:rsid w:val="00830BB5"/>
    <w:rsid w:val="00830C07"/>
    <w:rsid w:val="00830CE7"/>
    <w:rsid w:val="00830D27"/>
    <w:rsid w:val="00830DB2"/>
    <w:rsid w:val="0083104B"/>
    <w:rsid w:val="00831211"/>
    <w:rsid w:val="00831267"/>
    <w:rsid w:val="008312C7"/>
    <w:rsid w:val="008315B9"/>
    <w:rsid w:val="008316A5"/>
    <w:rsid w:val="00831872"/>
    <w:rsid w:val="00831960"/>
    <w:rsid w:val="00831ADA"/>
    <w:rsid w:val="00831B80"/>
    <w:rsid w:val="00831C33"/>
    <w:rsid w:val="00831CCB"/>
    <w:rsid w:val="00831CF6"/>
    <w:rsid w:val="008323AC"/>
    <w:rsid w:val="00832547"/>
    <w:rsid w:val="0083260C"/>
    <w:rsid w:val="0083283A"/>
    <w:rsid w:val="00832862"/>
    <w:rsid w:val="0083295F"/>
    <w:rsid w:val="00832A52"/>
    <w:rsid w:val="00832B5C"/>
    <w:rsid w:val="00832CB3"/>
    <w:rsid w:val="00832CC7"/>
    <w:rsid w:val="008330ED"/>
    <w:rsid w:val="008333AA"/>
    <w:rsid w:val="0083343B"/>
    <w:rsid w:val="0083344A"/>
    <w:rsid w:val="00833705"/>
    <w:rsid w:val="0083375A"/>
    <w:rsid w:val="00833799"/>
    <w:rsid w:val="00833A5C"/>
    <w:rsid w:val="00833B2E"/>
    <w:rsid w:val="00833DC1"/>
    <w:rsid w:val="00834027"/>
    <w:rsid w:val="008342CC"/>
    <w:rsid w:val="008344A4"/>
    <w:rsid w:val="0083458A"/>
    <w:rsid w:val="008345E5"/>
    <w:rsid w:val="008345F2"/>
    <w:rsid w:val="008346FB"/>
    <w:rsid w:val="008347D3"/>
    <w:rsid w:val="00834836"/>
    <w:rsid w:val="00834883"/>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14C"/>
    <w:rsid w:val="008373E7"/>
    <w:rsid w:val="008374E8"/>
    <w:rsid w:val="00837539"/>
    <w:rsid w:val="008377A9"/>
    <w:rsid w:val="0083791E"/>
    <w:rsid w:val="00837AB6"/>
    <w:rsid w:val="00837ACE"/>
    <w:rsid w:val="00837D7E"/>
    <w:rsid w:val="00837EBF"/>
    <w:rsid w:val="00837ED0"/>
    <w:rsid w:val="00840019"/>
    <w:rsid w:val="00840025"/>
    <w:rsid w:val="008400B3"/>
    <w:rsid w:val="008401B3"/>
    <w:rsid w:val="0084026F"/>
    <w:rsid w:val="00840293"/>
    <w:rsid w:val="008406DE"/>
    <w:rsid w:val="008407BB"/>
    <w:rsid w:val="0084085A"/>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400"/>
    <w:rsid w:val="0084352A"/>
    <w:rsid w:val="0084357F"/>
    <w:rsid w:val="00843665"/>
    <w:rsid w:val="0084366D"/>
    <w:rsid w:val="008436A1"/>
    <w:rsid w:val="008437B0"/>
    <w:rsid w:val="008437B5"/>
    <w:rsid w:val="0084384B"/>
    <w:rsid w:val="008438E7"/>
    <w:rsid w:val="008438FF"/>
    <w:rsid w:val="00843909"/>
    <w:rsid w:val="0084392F"/>
    <w:rsid w:val="00843983"/>
    <w:rsid w:val="00843B2C"/>
    <w:rsid w:val="00843CB7"/>
    <w:rsid w:val="00843E38"/>
    <w:rsid w:val="00843E5A"/>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FC"/>
    <w:rsid w:val="00846E1D"/>
    <w:rsid w:val="00847012"/>
    <w:rsid w:val="00847026"/>
    <w:rsid w:val="0084710F"/>
    <w:rsid w:val="00847264"/>
    <w:rsid w:val="0084727F"/>
    <w:rsid w:val="00847440"/>
    <w:rsid w:val="0084749E"/>
    <w:rsid w:val="008474D9"/>
    <w:rsid w:val="008475DB"/>
    <w:rsid w:val="0084765E"/>
    <w:rsid w:val="0084775B"/>
    <w:rsid w:val="00847913"/>
    <w:rsid w:val="008479E6"/>
    <w:rsid w:val="00847A4D"/>
    <w:rsid w:val="00847A9A"/>
    <w:rsid w:val="00847B95"/>
    <w:rsid w:val="00847BB4"/>
    <w:rsid w:val="00847C0D"/>
    <w:rsid w:val="00847CAB"/>
    <w:rsid w:val="00847F25"/>
    <w:rsid w:val="00847F58"/>
    <w:rsid w:val="00850018"/>
    <w:rsid w:val="00850114"/>
    <w:rsid w:val="00850118"/>
    <w:rsid w:val="00850130"/>
    <w:rsid w:val="008501A3"/>
    <w:rsid w:val="00850263"/>
    <w:rsid w:val="008502DA"/>
    <w:rsid w:val="0085030E"/>
    <w:rsid w:val="00850360"/>
    <w:rsid w:val="008503E4"/>
    <w:rsid w:val="00850438"/>
    <w:rsid w:val="008504A1"/>
    <w:rsid w:val="00850554"/>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815"/>
    <w:rsid w:val="00851987"/>
    <w:rsid w:val="00851A43"/>
    <w:rsid w:val="00851ABF"/>
    <w:rsid w:val="00851AF9"/>
    <w:rsid w:val="00851B30"/>
    <w:rsid w:val="00851E3E"/>
    <w:rsid w:val="00851E5B"/>
    <w:rsid w:val="00851E5E"/>
    <w:rsid w:val="00852080"/>
    <w:rsid w:val="00852135"/>
    <w:rsid w:val="008521D4"/>
    <w:rsid w:val="008523C6"/>
    <w:rsid w:val="008528AC"/>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45"/>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A9"/>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AD"/>
    <w:rsid w:val="0086132D"/>
    <w:rsid w:val="00861419"/>
    <w:rsid w:val="008617A7"/>
    <w:rsid w:val="008618AD"/>
    <w:rsid w:val="0086199A"/>
    <w:rsid w:val="00861A6B"/>
    <w:rsid w:val="00861BEA"/>
    <w:rsid w:val="00861C36"/>
    <w:rsid w:val="00861C50"/>
    <w:rsid w:val="00861EA8"/>
    <w:rsid w:val="00861EF6"/>
    <w:rsid w:val="008622D7"/>
    <w:rsid w:val="0086230E"/>
    <w:rsid w:val="008625C7"/>
    <w:rsid w:val="0086262C"/>
    <w:rsid w:val="00862700"/>
    <w:rsid w:val="0086272A"/>
    <w:rsid w:val="00862760"/>
    <w:rsid w:val="00862798"/>
    <w:rsid w:val="008627D4"/>
    <w:rsid w:val="008627E1"/>
    <w:rsid w:val="00862831"/>
    <w:rsid w:val="0086288B"/>
    <w:rsid w:val="00862B48"/>
    <w:rsid w:val="00862C61"/>
    <w:rsid w:val="00862DE2"/>
    <w:rsid w:val="00862F19"/>
    <w:rsid w:val="00862F32"/>
    <w:rsid w:val="00863044"/>
    <w:rsid w:val="008630AF"/>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59E"/>
    <w:rsid w:val="0086470A"/>
    <w:rsid w:val="0086479A"/>
    <w:rsid w:val="008647F3"/>
    <w:rsid w:val="008649F1"/>
    <w:rsid w:val="00864AC4"/>
    <w:rsid w:val="00864B8A"/>
    <w:rsid w:val="00864C02"/>
    <w:rsid w:val="00864E51"/>
    <w:rsid w:val="00864E9D"/>
    <w:rsid w:val="008650AA"/>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CE8"/>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03E"/>
    <w:rsid w:val="00872305"/>
    <w:rsid w:val="00872308"/>
    <w:rsid w:val="00872572"/>
    <w:rsid w:val="008729CB"/>
    <w:rsid w:val="00872B77"/>
    <w:rsid w:val="00872BED"/>
    <w:rsid w:val="00872D1A"/>
    <w:rsid w:val="00872D86"/>
    <w:rsid w:val="00872DE7"/>
    <w:rsid w:val="00872E5D"/>
    <w:rsid w:val="00872F06"/>
    <w:rsid w:val="008730B2"/>
    <w:rsid w:val="008733C8"/>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2A"/>
    <w:rsid w:val="00874566"/>
    <w:rsid w:val="008745C4"/>
    <w:rsid w:val="0087468E"/>
    <w:rsid w:val="008746DE"/>
    <w:rsid w:val="008749FA"/>
    <w:rsid w:val="00874B1C"/>
    <w:rsid w:val="00874B7C"/>
    <w:rsid w:val="00874BA9"/>
    <w:rsid w:val="00874BEB"/>
    <w:rsid w:val="00874CA8"/>
    <w:rsid w:val="00874D02"/>
    <w:rsid w:val="008751E6"/>
    <w:rsid w:val="00875256"/>
    <w:rsid w:val="008753A8"/>
    <w:rsid w:val="0087543C"/>
    <w:rsid w:val="00875531"/>
    <w:rsid w:val="0087578E"/>
    <w:rsid w:val="00875915"/>
    <w:rsid w:val="00875BE4"/>
    <w:rsid w:val="00875C4B"/>
    <w:rsid w:val="00875D58"/>
    <w:rsid w:val="00875E17"/>
    <w:rsid w:val="00875FCA"/>
    <w:rsid w:val="0087618A"/>
    <w:rsid w:val="0087620E"/>
    <w:rsid w:val="00876462"/>
    <w:rsid w:val="008764A0"/>
    <w:rsid w:val="008764A6"/>
    <w:rsid w:val="0087658E"/>
    <w:rsid w:val="0087663F"/>
    <w:rsid w:val="008766BA"/>
    <w:rsid w:val="008766BF"/>
    <w:rsid w:val="00876992"/>
    <w:rsid w:val="008769DC"/>
    <w:rsid w:val="00876A79"/>
    <w:rsid w:val="00876B1A"/>
    <w:rsid w:val="00876B28"/>
    <w:rsid w:val="00876BA0"/>
    <w:rsid w:val="00876BAC"/>
    <w:rsid w:val="00876BE1"/>
    <w:rsid w:val="00876D36"/>
    <w:rsid w:val="00876E81"/>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F12"/>
    <w:rsid w:val="00877F28"/>
    <w:rsid w:val="00877FAA"/>
    <w:rsid w:val="00880076"/>
    <w:rsid w:val="00880144"/>
    <w:rsid w:val="0088022B"/>
    <w:rsid w:val="00880329"/>
    <w:rsid w:val="0088033A"/>
    <w:rsid w:val="0088044E"/>
    <w:rsid w:val="0088050F"/>
    <w:rsid w:val="00880514"/>
    <w:rsid w:val="0088076A"/>
    <w:rsid w:val="008807BF"/>
    <w:rsid w:val="008807E1"/>
    <w:rsid w:val="0088094A"/>
    <w:rsid w:val="008809DA"/>
    <w:rsid w:val="00880AD4"/>
    <w:rsid w:val="00880E83"/>
    <w:rsid w:val="00880EA1"/>
    <w:rsid w:val="00880EDD"/>
    <w:rsid w:val="00880F00"/>
    <w:rsid w:val="00881108"/>
    <w:rsid w:val="0088129C"/>
    <w:rsid w:val="008812BB"/>
    <w:rsid w:val="0088134B"/>
    <w:rsid w:val="00881433"/>
    <w:rsid w:val="00881441"/>
    <w:rsid w:val="0088150B"/>
    <w:rsid w:val="0088158C"/>
    <w:rsid w:val="008815B1"/>
    <w:rsid w:val="00881618"/>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6F2"/>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281"/>
    <w:rsid w:val="00884445"/>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87E7E"/>
    <w:rsid w:val="008900A4"/>
    <w:rsid w:val="00890102"/>
    <w:rsid w:val="00890209"/>
    <w:rsid w:val="00890253"/>
    <w:rsid w:val="008902C0"/>
    <w:rsid w:val="0089052C"/>
    <w:rsid w:val="00890599"/>
    <w:rsid w:val="00890797"/>
    <w:rsid w:val="0089083D"/>
    <w:rsid w:val="00890921"/>
    <w:rsid w:val="00890977"/>
    <w:rsid w:val="00890A39"/>
    <w:rsid w:val="00890A76"/>
    <w:rsid w:val="00890AB0"/>
    <w:rsid w:val="00890D3A"/>
    <w:rsid w:val="00890DBF"/>
    <w:rsid w:val="0089117D"/>
    <w:rsid w:val="008912B1"/>
    <w:rsid w:val="00891487"/>
    <w:rsid w:val="008915CE"/>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EA6"/>
    <w:rsid w:val="00893FA6"/>
    <w:rsid w:val="00893FD1"/>
    <w:rsid w:val="0089408F"/>
    <w:rsid w:val="00894120"/>
    <w:rsid w:val="00894151"/>
    <w:rsid w:val="00894214"/>
    <w:rsid w:val="00894224"/>
    <w:rsid w:val="0089430E"/>
    <w:rsid w:val="008945BD"/>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346"/>
    <w:rsid w:val="00896583"/>
    <w:rsid w:val="008969B3"/>
    <w:rsid w:val="00896BA7"/>
    <w:rsid w:val="00896CAE"/>
    <w:rsid w:val="00896DBA"/>
    <w:rsid w:val="00896DDC"/>
    <w:rsid w:val="00896ED1"/>
    <w:rsid w:val="00896F84"/>
    <w:rsid w:val="00896FED"/>
    <w:rsid w:val="00897033"/>
    <w:rsid w:val="00897188"/>
    <w:rsid w:val="008971BD"/>
    <w:rsid w:val="00897275"/>
    <w:rsid w:val="008974FE"/>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3CB"/>
    <w:rsid w:val="008A2445"/>
    <w:rsid w:val="008A25DA"/>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088"/>
    <w:rsid w:val="008A42DB"/>
    <w:rsid w:val="008A443F"/>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4FBF"/>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6C1"/>
    <w:rsid w:val="008A6731"/>
    <w:rsid w:val="008A67C1"/>
    <w:rsid w:val="008A67D3"/>
    <w:rsid w:val="008A67F7"/>
    <w:rsid w:val="008A687B"/>
    <w:rsid w:val="008A688F"/>
    <w:rsid w:val="008A693F"/>
    <w:rsid w:val="008A6C32"/>
    <w:rsid w:val="008A6DA7"/>
    <w:rsid w:val="008A6EE8"/>
    <w:rsid w:val="008A6F4C"/>
    <w:rsid w:val="008A6FF6"/>
    <w:rsid w:val="008A71F6"/>
    <w:rsid w:val="008A72D4"/>
    <w:rsid w:val="008A7508"/>
    <w:rsid w:val="008A752A"/>
    <w:rsid w:val="008A7569"/>
    <w:rsid w:val="008A76B0"/>
    <w:rsid w:val="008A76C1"/>
    <w:rsid w:val="008A7744"/>
    <w:rsid w:val="008A7779"/>
    <w:rsid w:val="008A797F"/>
    <w:rsid w:val="008A7BA0"/>
    <w:rsid w:val="008A7BD1"/>
    <w:rsid w:val="008A7C3F"/>
    <w:rsid w:val="008A7DA3"/>
    <w:rsid w:val="008A7DBB"/>
    <w:rsid w:val="008A7E10"/>
    <w:rsid w:val="008A7EF7"/>
    <w:rsid w:val="008A7FF6"/>
    <w:rsid w:val="008B0142"/>
    <w:rsid w:val="008B01D5"/>
    <w:rsid w:val="008B03A2"/>
    <w:rsid w:val="008B0589"/>
    <w:rsid w:val="008B08DD"/>
    <w:rsid w:val="008B09EE"/>
    <w:rsid w:val="008B0A0C"/>
    <w:rsid w:val="008B0A2D"/>
    <w:rsid w:val="008B0B7F"/>
    <w:rsid w:val="008B0BB8"/>
    <w:rsid w:val="008B0DB4"/>
    <w:rsid w:val="008B1063"/>
    <w:rsid w:val="008B1097"/>
    <w:rsid w:val="008B126D"/>
    <w:rsid w:val="008B12E1"/>
    <w:rsid w:val="008B1405"/>
    <w:rsid w:val="008B1502"/>
    <w:rsid w:val="008B1538"/>
    <w:rsid w:val="008B1604"/>
    <w:rsid w:val="008B1748"/>
    <w:rsid w:val="008B18CE"/>
    <w:rsid w:val="008B1B90"/>
    <w:rsid w:val="008B1C5B"/>
    <w:rsid w:val="008B1DCB"/>
    <w:rsid w:val="008B208D"/>
    <w:rsid w:val="008B20B2"/>
    <w:rsid w:val="008B241C"/>
    <w:rsid w:val="008B256C"/>
    <w:rsid w:val="008B269F"/>
    <w:rsid w:val="008B2929"/>
    <w:rsid w:val="008B2B27"/>
    <w:rsid w:val="008B2B50"/>
    <w:rsid w:val="008B2C45"/>
    <w:rsid w:val="008B2D4D"/>
    <w:rsid w:val="008B2D98"/>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B5"/>
    <w:rsid w:val="008B564E"/>
    <w:rsid w:val="008B5763"/>
    <w:rsid w:val="008B5769"/>
    <w:rsid w:val="008B57A8"/>
    <w:rsid w:val="008B57D4"/>
    <w:rsid w:val="008B59BA"/>
    <w:rsid w:val="008B5AD1"/>
    <w:rsid w:val="008B5BBC"/>
    <w:rsid w:val="008B5BC4"/>
    <w:rsid w:val="008B5C0C"/>
    <w:rsid w:val="008B5D0E"/>
    <w:rsid w:val="008B5FFB"/>
    <w:rsid w:val="008B60BF"/>
    <w:rsid w:val="008B60C3"/>
    <w:rsid w:val="008B62F4"/>
    <w:rsid w:val="008B64CE"/>
    <w:rsid w:val="008B650D"/>
    <w:rsid w:val="008B67B6"/>
    <w:rsid w:val="008B6889"/>
    <w:rsid w:val="008B6B27"/>
    <w:rsid w:val="008B6B85"/>
    <w:rsid w:val="008B6F95"/>
    <w:rsid w:val="008B70FE"/>
    <w:rsid w:val="008B7339"/>
    <w:rsid w:val="008B7381"/>
    <w:rsid w:val="008B7451"/>
    <w:rsid w:val="008B74A4"/>
    <w:rsid w:val="008B751A"/>
    <w:rsid w:val="008B75F9"/>
    <w:rsid w:val="008B7656"/>
    <w:rsid w:val="008B769F"/>
    <w:rsid w:val="008B7782"/>
    <w:rsid w:val="008B794A"/>
    <w:rsid w:val="008B7A15"/>
    <w:rsid w:val="008B7C96"/>
    <w:rsid w:val="008B7D08"/>
    <w:rsid w:val="008B7E95"/>
    <w:rsid w:val="008C038A"/>
    <w:rsid w:val="008C03A2"/>
    <w:rsid w:val="008C0400"/>
    <w:rsid w:val="008C0450"/>
    <w:rsid w:val="008C0538"/>
    <w:rsid w:val="008C05F3"/>
    <w:rsid w:val="008C0749"/>
    <w:rsid w:val="008C076E"/>
    <w:rsid w:val="008C07DF"/>
    <w:rsid w:val="008C084A"/>
    <w:rsid w:val="008C0BDA"/>
    <w:rsid w:val="008C0BEA"/>
    <w:rsid w:val="008C0D60"/>
    <w:rsid w:val="008C0D8D"/>
    <w:rsid w:val="008C0F92"/>
    <w:rsid w:val="008C103B"/>
    <w:rsid w:val="008C1080"/>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E61"/>
    <w:rsid w:val="008C4E72"/>
    <w:rsid w:val="008C50A0"/>
    <w:rsid w:val="008C513F"/>
    <w:rsid w:val="008C52B2"/>
    <w:rsid w:val="008C5358"/>
    <w:rsid w:val="008C53F4"/>
    <w:rsid w:val="008C5470"/>
    <w:rsid w:val="008C563D"/>
    <w:rsid w:val="008C5656"/>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D2"/>
    <w:rsid w:val="008C71E3"/>
    <w:rsid w:val="008C71E8"/>
    <w:rsid w:val="008C7219"/>
    <w:rsid w:val="008C7254"/>
    <w:rsid w:val="008C72BF"/>
    <w:rsid w:val="008C72EF"/>
    <w:rsid w:val="008C736B"/>
    <w:rsid w:val="008C7405"/>
    <w:rsid w:val="008C76EA"/>
    <w:rsid w:val="008C7836"/>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13ED"/>
    <w:rsid w:val="008D19A0"/>
    <w:rsid w:val="008D1B3F"/>
    <w:rsid w:val="008D21C4"/>
    <w:rsid w:val="008D229B"/>
    <w:rsid w:val="008D252B"/>
    <w:rsid w:val="008D2667"/>
    <w:rsid w:val="008D26AB"/>
    <w:rsid w:val="008D276E"/>
    <w:rsid w:val="008D281A"/>
    <w:rsid w:val="008D2932"/>
    <w:rsid w:val="008D2ACD"/>
    <w:rsid w:val="008D2C7F"/>
    <w:rsid w:val="008D2D7B"/>
    <w:rsid w:val="008D2E8F"/>
    <w:rsid w:val="008D2EBC"/>
    <w:rsid w:val="008D31DA"/>
    <w:rsid w:val="008D31ED"/>
    <w:rsid w:val="008D35C3"/>
    <w:rsid w:val="008D383A"/>
    <w:rsid w:val="008D3860"/>
    <w:rsid w:val="008D38C5"/>
    <w:rsid w:val="008D3998"/>
    <w:rsid w:val="008D3BBA"/>
    <w:rsid w:val="008D3C41"/>
    <w:rsid w:val="008D3C9C"/>
    <w:rsid w:val="008D3D1F"/>
    <w:rsid w:val="008D3D5A"/>
    <w:rsid w:val="008D4609"/>
    <w:rsid w:val="008D4652"/>
    <w:rsid w:val="008D47DF"/>
    <w:rsid w:val="008D49EE"/>
    <w:rsid w:val="008D4A85"/>
    <w:rsid w:val="008D4AA8"/>
    <w:rsid w:val="008D4B77"/>
    <w:rsid w:val="008D4C85"/>
    <w:rsid w:val="008D4CD0"/>
    <w:rsid w:val="008D4E61"/>
    <w:rsid w:val="008D4E91"/>
    <w:rsid w:val="008D4EB8"/>
    <w:rsid w:val="008D5242"/>
    <w:rsid w:val="008D5472"/>
    <w:rsid w:val="008D5541"/>
    <w:rsid w:val="008D56BD"/>
    <w:rsid w:val="008D57CF"/>
    <w:rsid w:val="008D59C5"/>
    <w:rsid w:val="008D5A7E"/>
    <w:rsid w:val="008D5C78"/>
    <w:rsid w:val="008D5CA3"/>
    <w:rsid w:val="008D5D2A"/>
    <w:rsid w:val="008D5E6B"/>
    <w:rsid w:val="008D6167"/>
    <w:rsid w:val="008D6218"/>
    <w:rsid w:val="008D6266"/>
    <w:rsid w:val="008D6295"/>
    <w:rsid w:val="008D6458"/>
    <w:rsid w:val="008D660D"/>
    <w:rsid w:val="008D6793"/>
    <w:rsid w:val="008D6AE9"/>
    <w:rsid w:val="008D6B82"/>
    <w:rsid w:val="008D6DF1"/>
    <w:rsid w:val="008D6F17"/>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0F32"/>
    <w:rsid w:val="008E1075"/>
    <w:rsid w:val="008E1082"/>
    <w:rsid w:val="008E10BF"/>
    <w:rsid w:val="008E10FD"/>
    <w:rsid w:val="008E1118"/>
    <w:rsid w:val="008E121A"/>
    <w:rsid w:val="008E12AA"/>
    <w:rsid w:val="008E1538"/>
    <w:rsid w:val="008E155F"/>
    <w:rsid w:val="008E185E"/>
    <w:rsid w:val="008E1898"/>
    <w:rsid w:val="008E1922"/>
    <w:rsid w:val="008E1AE1"/>
    <w:rsid w:val="008E1AF5"/>
    <w:rsid w:val="008E1B58"/>
    <w:rsid w:val="008E1BDC"/>
    <w:rsid w:val="008E1EAA"/>
    <w:rsid w:val="008E1FE4"/>
    <w:rsid w:val="008E20D3"/>
    <w:rsid w:val="008E2134"/>
    <w:rsid w:val="008E2142"/>
    <w:rsid w:val="008E2483"/>
    <w:rsid w:val="008E2507"/>
    <w:rsid w:val="008E2535"/>
    <w:rsid w:val="008E25BD"/>
    <w:rsid w:val="008E268C"/>
    <w:rsid w:val="008E274C"/>
    <w:rsid w:val="008E289A"/>
    <w:rsid w:val="008E2920"/>
    <w:rsid w:val="008E2CD8"/>
    <w:rsid w:val="008E2E13"/>
    <w:rsid w:val="008E3217"/>
    <w:rsid w:val="008E336D"/>
    <w:rsid w:val="008E364F"/>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CF4"/>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BFA"/>
    <w:rsid w:val="008E5DB1"/>
    <w:rsid w:val="008E5ECE"/>
    <w:rsid w:val="008E5F11"/>
    <w:rsid w:val="008E61EB"/>
    <w:rsid w:val="008E62BB"/>
    <w:rsid w:val="008E6532"/>
    <w:rsid w:val="008E6570"/>
    <w:rsid w:val="008E6596"/>
    <w:rsid w:val="008E66D8"/>
    <w:rsid w:val="008E671B"/>
    <w:rsid w:val="008E679C"/>
    <w:rsid w:val="008E69D4"/>
    <w:rsid w:val="008E69F7"/>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FA"/>
    <w:rsid w:val="008E7E07"/>
    <w:rsid w:val="008E7EF3"/>
    <w:rsid w:val="008E7FA9"/>
    <w:rsid w:val="008E7FFD"/>
    <w:rsid w:val="008F05AB"/>
    <w:rsid w:val="008F06D2"/>
    <w:rsid w:val="008F097F"/>
    <w:rsid w:val="008F0A94"/>
    <w:rsid w:val="008F0C20"/>
    <w:rsid w:val="008F0C99"/>
    <w:rsid w:val="008F0D63"/>
    <w:rsid w:val="008F1026"/>
    <w:rsid w:val="008F11C6"/>
    <w:rsid w:val="008F12CD"/>
    <w:rsid w:val="008F15B7"/>
    <w:rsid w:val="008F16A8"/>
    <w:rsid w:val="008F16ED"/>
    <w:rsid w:val="008F1772"/>
    <w:rsid w:val="008F1799"/>
    <w:rsid w:val="008F18F1"/>
    <w:rsid w:val="008F1A8E"/>
    <w:rsid w:val="008F1AC0"/>
    <w:rsid w:val="008F1E43"/>
    <w:rsid w:val="008F2050"/>
    <w:rsid w:val="008F20EB"/>
    <w:rsid w:val="008F22BA"/>
    <w:rsid w:val="008F22CF"/>
    <w:rsid w:val="008F2595"/>
    <w:rsid w:val="008F2620"/>
    <w:rsid w:val="008F279D"/>
    <w:rsid w:val="008F27DC"/>
    <w:rsid w:val="008F292C"/>
    <w:rsid w:val="008F2C0B"/>
    <w:rsid w:val="008F2C76"/>
    <w:rsid w:val="008F2D0B"/>
    <w:rsid w:val="008F3116"/>
    <w:rsid w:val="008F3218"/>
    <w:rsid w:val="008F3337"/>
    <w:rsid w:val="008F3355"/>
    <w:rsid w:val="008F3381"/>
    <w:rsid w:val="008F33CA"/>
    <w:rsid w:val="008F33FE"/>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B62"/>
    <w:rsid w:val="008F4F04"/>
    <w:rsid w:val="008F4F99"/>
    <w:rsid w:val="008F5605"/>
    <w:rsid w:val="008F562D"/>
    <w:rsid w:val="008F563E"/>
    <w:rsid w:val="008F57FA"/>
    <w:rsid w:val="008F5855"/>
    <w:rsid w:val="008F591D"/>
    <w:rsid w:val="008F5938"/>
    <w:rsid w:val="008F5994"/>
    <w:rsid w:val="008F5BFA"/>
    <w:rsid w:val="008F5C97"/>
    <w:rsid w:val="008F5CF1"/>
    <w:rsid w:val="008F5E3F"/>
    <w:rsid w:val="008F5ED5"/>
    <w:rsid w:val="008F5F73"/>
    <w:rsid w:val="008F60E8"/>
    <w:rsid w:val="008F62DA"/>
    <w:rsid w:val="008F6339"/>
    <w:rsid w:val="008F6698"/>
    <w:rsid w:val="008F66FA"/>
    <w:rsid w:val="008F6860"/>
    <w:rsid w:val="008F694A"/>
    <w:rsid w:val="008F6D8D"/>
    <w:rsid w:val="008F6D91"/>
    <w:rsid w:val="008F6E2B"/>
    <w:rsid w:val="008F70ED"/>
    <w:rsid w:val="008F7424"/>
    <w:rsid w:val="008F77CF"/>
    <w:rsid w:val="008F7900"/>
    <w:rsid w:val="008F7991"/>
    <w:rsid w:val="008F79BD"/>
    <w:rsid w:val="008F7AD2"/>
    <w:rsid w:val="008F7FFC"/>
    <w:rsid w:val="0090026E"/>
    <w:rsid w:val="0090065D"/>
    <w:rsid w:val="0090081C"/>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383"/>
    <w:rsid w:val="009025C1"/>
    <w:rsid w:val="009025E9"/>
    <w:rsid w:val="009027B3"/>
    <w:rsid w:val="009028C3"/>
    <w:rsid w:val="00902AF5"/>
    <w:rsid w:val="00902B0C"/>
    <w:rsid w:val="00902B3E"/>
    <w:rsid w:val="00902CF4"/>
    <w:rsid w:val="00902DC7"/>
    <w:rsid w:val="00902E28"/>
    <w:rsid w:val="00903181"/>
    <w:rsid w:val="00903493"/>
    <w:rsid w:val="009035EA"/>
    <w:rsid w:val="0090377F"/>
    <w:rsid w:val="00903829"/>
    <w:rsid w:val="009038AA"/>
    <w:rsid w:val="009038F8"/>
    <w:rsid w:val="00903995"/>
    <w:rsid w:val="00903A52"/>
    <w:rsid w:val="00903A8E"/>
    <w:rsid w:val="00903C02"/>
    <w:rsid w:val="00903CA9"/>
    <w:rsid w:val="00903F73"/>
    <w:rsid w:val="00903FF0"/>
    <w:rsid w:val="009040E6"/>
    <w:rsid w:val="00904298"/>
    <w:rsid w:val="009043EF"/>
    <w:rsid w:val="0090445A"/>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DEA"/>
    <w:rsid w:val="00906E3C"/>
    <w:rsid w:val="00907004"/>
    <w:rsid w:val="0090703C"/>
    <w:rsid w:val="009070D2"/>
    <w:rsid w:val="009071FC"/>
    <w:rsid w:val="00907322"/>
    <w:rsid w:val="00907520"/>
    <w:rsid w:val="00907523"/>
    <w:rsid w:val="00907540"/>
    <w:rsid w:val="00907581"/>
    <w:rsid w:val="009076D8"/>
    <w:rsid w:val="0090793D"/>
    <w:rsid w:val="0090799C"/>
    <w:rsid w:val="009079E4"/>
    <w:rsid w:val="00907B11"/>
    <w:rsid w:val="00907CCE"/>
    <w:rsid w:val="00907F45"/>
    <w:rsid w:val="00907FC1"/>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1AD"/>
    <w:rsid w:val="00911493"/>
    <w:rsid w:val="009114F0"/>
    <w:rsid w:val="0091154B"/>
    <w:rsid w:val="009115A1"/>
    <w:rsid w:val="00911677"/>
    <w:rsid w:val="00911720"/>
    <w:rsid w:val="009118F9"/>
    <w:rsid w:val="0091197F"/>
    <w:rsid w:val="00911A8A"/>
    <w:rsid w:val="00911AB5"/>
    <w:rsid w:val="00911D6F"/>
    <w:rsid w:val="00911DF2"/>
    <w:rsid w:val="009125E7"/>
    <w:rsid w:val="009125F4"/>
    <w:rsid w:val="009129D1"/>
    <w:rsid w:val="00912EB7"/>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220"/>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B95"/>
    <w:rsid w:val="00916C0E"/>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86C"/>
    <w:rsid w:val="00924A70"/>
    <w:rsid w:val="00924A86"/>
    <w:rsid w:val="00924F16"/>
    <w:rsid w:val="00924F1A"/>
    <w:rsid w:val="00925048"/>
    <w:rsid w:val="0092504A"/>
    <w:rsid w:val="0092522C"/>
    <w:rsid w:val="0092539C"/>
    <w:rsid w:val="009254B9"/>
    <w:rsid w:val="009254BE"/>
    <w:rsid w:val="0092560D"/>
    <w:rsid w:val="0092566C"/>
    <w:rsid w:val="00925867"/>
    <w:rsid w:val="009258DB"/>
    <w:rsid w:val="009259EC"/>
    <w:rsid w:val="00925A07"/>
    <w:rsid w:val="00925ADF"/>
    <w:rsid w:val="00925C98"/>
    <w:rsid w:val="00925D2C"/>
    <w:rsid w:val="00925DD5"/>
    <w:rsid w:val="00926020"/>
    <w:rsid w:val="00926030"/>
    <w:rsid w:val="00926201"/>
    <w:rsid w:val="009262F1"/>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8"/>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C07"/>
    <w:rsid w:val="00930C98"/>
    <w:rsid w:val="00930EAB"/>
    <w:rsid w:val="0093131C"/>
    <w:rsid w:val="00931783"/>
    <w:rsid w:val="0093199B"/>
    <w:rsid w:val="00931A4F"/>
    <w:rsid w:val="00931A98"/>
    <w:rsid w:val="00931AE0"/>
    <w:rsid w:val="00931CAB"/>
    <w:rsid w:val="00931CD1"/>
    <w:rsid w:val="00931D40"/>
    <w:rsid w:val="00931DEB"/>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45C"/>
    <w:rsid w:val="009335CA"/>
    <w:rsid w:val="00933850"/>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E8B"/>
    <w:rsid w:val="009350E2"/>
    <w:rsid w:val="00935517"/>
    <w:rsid w:val="0093551C"/>
    <w:rsid w:val="009356A6"/>
    <w:rsid w:val="009356B4"/>
    <w:rsid w:val="00935867"/>
    <w:rsid w:val="00935920"/>
    <w:rsid w:val="00935A09"/>
    <w:rsid w:val="00935B04"/>
    <w:rsid w:val="00935C4C"/>
    <w:rsid w:val="00935DB8"/>
    <w:rsid w:val="00935E73"/>
    <w:rsid w:val="00936201"/>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614"/>
    <w:rsid w:val="00937876"/>
    <w:rsid w:val="00937896"/>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A9"/>
    <w:rsid w:val="009416C6"/>
    <w:rsid w:val="009416FF"/>
    <w:rsid w:val="00941726"/>
    <w:rsid w:val="00941773"/>
    <w:rsid w:val="00941815"/>
    <w:rsid w:val="009418FB"/>
    <w:rsid w:val="00941946"/>
    <w:rsid w:val="0094194A"/>
    <w:rsid w:val="00941B1A"/>
    <w:rsid w:val="00941C32"/>
    <w:rsid w:val="00941D43"/>
    <w:rsid w:val="00941D6E"/>
    <w:rsid w:val="00941EA7"/>
    <w:rsid w:val="00941F2B"/>
    <w:rsid w:val="00941F48"/>
    <w:rsid w:val="009421D2"/>
    <w:rsid w:val="009421E7"/>
    <w:rsid w:val="009423D8"/>
    <w:rsid w:val="00942451"/>
    <w:rsid w:val="009424CD"/>
    <w:rsid w:val="009424FC"/>
    <w:rsid w:val="009425D1"/>
    <w:rsid w:val="009425E4"/>
    <w:rsid w:val="009425F9"/>
    <w:rsid w:val="009426F5"/>
    <w:rsid w:val="00942938"/>
    <w:rsid w:val="00942977"/>
    <w:rsid w:val="00942A41"/>
    <w:rsid w:val="00942B6A"/>
    <w:rsid w:val="00942D85"/>
    <w:rsid w:val="00942E53"/>
    <w:rsid w:val="00942EE8"/>
    <w:rsid w:val="00942F14"/>
    <w:rsid w:val="00942FC0"/>
    <w:rsid w:val="009430F4"/>
    <w:rsid w:val="00943218"/>
    <w:rsid w:val="00943219"/>
    <w:rsid w:val="00943449"/>
    <w:rsid w:val="009435B6"/>
    <w:rsid w:val="0094369F"/>
    <w:rsid w:val="0094373F"/>
    <w:rsid w:val="0094374F"/>
    <w:rsid w:val="00943916"/>
    <w:rsid w:val="00943A71"/>
    <w:rsid w:val="00943B08"/>
    <w:rsid w:val="00943C18"/>
    <w:rsid w:val="00943CD3"/>
    <w:rsid w:val="00943D5A"/>
    <w:rsid w:val="00943E48"/>
    <w:rsid w:val="0094418E"/>
    <w:rsid w:val="00944203"/>
    <w:rsid w:val="0094421A"/>
    <w:rsid w:val="0094446A"/>
    <w:rsid w:val="009444AF"/>
    <w:rsid w:val="009445B3"/>
    <w:rsid w:val="0094481F"/>
    <w:rsid w:val="00944AF2"/>
    <w:rsid w:val="00944B46"/>
    <w:rsid w:val="00944BCB"/>
    <w:rsid w:val="00944CED"/>
    <w:rsid w:val="00944D5B"/>
    <w:rsid w:val="00944E4C"/>
    <w:rsid w:val="00944F41"/>
    <w:rsid w:val="00944F7A"/>
    <w:rsid w:val="00944F87"/>
    <w:rsid w:val="00945137"/>
    <w:rsid w:val="009452FE"/>
    <w:rsid w:val="00945471"/>
    <w:rsid w:val="009455DA"/>
    <w:rsid w:val="00945715"/>
    <w:rsid w:val="00945823"/>
    <w:rsid w:val="00945833"/>
    <w:rsid w:val="0094583E"/>
    <w:rsid w:val="0094590A"/>
    <w:rsid w:val="00945A14"/>
    <w:rsid w:val="00945B55"/>
    <w:rsid w:val="00945C40"/>
    <w:rsid w:val="00945C64"/>
    <w:rsid w:val="00945D36"/>
    <w:rsid w:val="00945EFA"/>
    <w:rsid w:val="00945F1B"/>
    <w:rsid w:val="00945FC0"/>
    <w:rsid w:val="00946322"/>
    <w:rsid w:val="009463D2"/>
    <w:rsid w:val="009463E2"/>
    <w:rsid w:val="00946409"/>
    <w:rsid w:val="009464C8"/>
    <w:rsid w:val="0094650F"/>
    <w:rsid w:val="009465CB"/>
    <w:rsid w:val="00946606"/>
    <w:rsid w:val="00946724"/>
    <w:rsid w:val="00946CFA"/>
    <w:rsid w:val="00947058"/>
    <w:rsid w:val="009470BD"/>
    <w:rsid w:val="009470CB"/>
    <w:rsid w:val="0094713A"/>
    <w:rsid w:val="009474A3"/>
    <w:rsid w:val="0094755F"/>
    <w:rsid w:val="00947600"/>
    <w:rsid w:val="009477D7"/>
    <w:rsid w:val="00947846"/>
    <w:rsid w:val="00947910"/>
    <w:rsid w:val="00947B77"/>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AE9"/>
    <w:rsid w:val="00952D32"/>
    <w:rsid w:val="00952F39"/>
    <w:rsid w:val="00953018"/>
    <w:rsid w:val="0095302B"/>
    <w:rsid w:val="00953349"/>
    <w:rsid w:val="0095334C"/>
    <w:rsid w:val="00953486"/>
    <w:rsid w:val="009536F2"/>
    <w:rsid w:val="009536FA"/>
    <w:rsid w:val="00953733"/>
    <w:rsid w:val="00953851"/>
    <w:rsid w:val="00953925"/>
    <w:rsid w:val="00953A20"/>
    <w:rsid w:val="00953A8E"/>
    <w:rsid w:val="00953BC4"/>
    <w:rsid w:val="00953F64"/>
    <w:rsid w:val="00953FE5"/>
    <w:rsid w:val="0095402D"/>
    <w:rsid w:val="00954046"/>
    <w:rsid w:val="0095405B"/>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A98"/>
    <w:rsid w:val="00956B1C"/>
    <w:rsid w:val="00956B5C"/>
    <w:rsid w:val="00956C85"/>
    <w:rsid w:val="00956CDF"/>
    <w:rsid w:val="00956D70"/>
    <w:rsid w:val="00956F46"/>
    <w:rsid w:val="009570F3"/>
    <w:rsid w:val="009571DF"/>
    <w:rsid w:val="009572D6"/>
    <w:rsid w:val="009573FF"/>
    <w:rsid w:val="0095759F"/>
    <w:rsid w:val="009575BA"/>
    <w:rsid w:val="009576C6"/>
    <w:rsid w:val="009576DA"/>
    <w:rsid w:val="00957744"/>
    <w:rsid w:val="00957923"/>
    <w:rsid w:val="00957B8B"/>
    <w:rsid w:val="00957F9B"/>
    <w:rsid w:val="00960180"/>
    <w:rsid w:val="00960213"/>
    <w:rsid w:val="00960413"/>
    <w:rsid w:val="00960533"/>
    <w:rsid w:val="009605E0"/>
    <w:rsid w:val="009606F7"/>
    <w:rsid w:val="00960746"/>
    <w:rsid w:val="00960888"/>
    <w:rsid w:val="009608D2"/>
    <w:rsid w:val="0096097E"/>
    <w:rsid w:val="0096098B"/>
    <w:rsid w:val="0096098E"/>
    <w:rsid w:val="009609F0"/>
    <w:rsid w:val="00960A29"/>
    <w:rsid w:val="00960CAA"/>
    <w:rsid w:val="00960E77"/>
    <w:rsid w:val="00960E88"/>
    <w:rsid w:val="009612A6"/>
    <w:rsid w:val="00961311"/>
    <w:rsid w:val="00961470"/>
    <w:rsid w:val="00961485"/>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6B"/>
    <w:rsid w:val="00964AA5"/>
    <w:rsid w:val="00964B72"/>
    <w:rsid w:val="00964D9D"/>
    <w:rsid w:val="00964E21"/>
    <w:rsid w:val="00965199"/>
    <w:rsid w:val="009654E0"/>
    <w:rsid w:val="00965528"/>
    <w:rsid w:val="00965529"/>
    <w:rsid w:val="00965992"/>
    <w:rsid w:val="00965A08"/>
    <w:rsid w:val="00965A68"/>
    <w:rsid w:val="00965A7F"/>
    <w:rsid w:val="00965A87"/>
    <w:rsid w:val="00965B0F"/>
    <w:rsid w:val="00965CB9"/>
    <w:rsid w:val="00965CE8"/>
    <w:rsid w:val="00965D50"/>
    <w:rsid w:val="00965DA7"/>
    <w:rsid w:val="00965DD6"/>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94"/>
    <w:rsid w:val="009670AE"/>
    <w:rsid w:val="009670C1"/>
    <w:rsid w:val="0096728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4F"/>
    <w:rsid w:val="009716A0"/>
    <w:rsid w:val="009716CD"/>
    <w:rsid w:val="0097177B"/>
    <w:rsid w:val="00971A3E"/>
    <w:rsid w:val="00971DB8"/>
    <w:rsid w:val="00971FC1"/>
    <w:rsid w:val="0097205C"/>
    <w:rsid w:val="00972435"/>
    <w:rsid w:val="00972498"/>
    <w:rsid w:val="009724A8"/>
    <w:rsid w:val="009724B2"/>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6C"/>
    <w:rsid w:val="00973E7A"/>
    <w:rsid w:val="00973F5B"/>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ED1"/>
    <w:rsid w:val="00975F6F"/>
    <w:rsid w:val="00976185"/>
    <w:rsid w:val="009761A6"/>
    <w:rsid w:val="00976304"/>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3B2"/>
    <w:rsid w:val="0098055E"/>
    <w:rsid w:val="0098065B"/>
    <w:rsid w:val="009806DA"/>
    <w:rsid w:val="0098078A"/>
    <w:rsid w:val="0098087D"/>
    <w:rsid w:val="009808C1"/>
    <w:rsid w:val="00980A96"/>
    <w:rsid w:val="00980B1B"/>
    <w:rsid w:val="00980BBA"/>
    <w:rsid w:val="00980C09"/>
    <w:rsid w:val="00980F05"/>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547"/>
    <w:rsid w:val="0098365C"/>
    <w:rsid w:val="0098388A"/>
    <w:rsid w:val="00983A1E"/>
    <w:rsid w:val="00983BAA"/>
    <w:rsid w:val="00983CDE"/>
    <w:rsid w:val="00983DF3"/>
    <w:rsid w:val="00983F2A"/>
    <w:rsid w:val="009840C3"/>
    <w:rsid w:val="009842DB"/>
    <w:rsid w:val="009845A3"/>
    <w:rsid w:val="009846CF"/>
    <w:rsid w:val="009847FA"/>
    <w:rsid w:val="00984A49"/>
    <w:rsid w:val="00984A76"/>
    <w:rsid w:val="00984AAC"/>
    <w:rsid w:val="00984B6B"/>
    <w:rsid w:val="00984BB0"/>
    <w:rsid w:val="00984C26"/>
    <w:rsid w:val="00984CE3"/>
    <w:rsid w:val="00984D57"/>
    <w:rsid w:val="00984E5D"/>
    <w:rsid w:val="00984EC5"/>
    <w:rsid w:val="009850F1"/>
    <w:rsid w:val="0098525B"/>
    <w:rsid w:val="00985277"/>
    <w:rsid w:val="0098528A"/>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1E0"/>
    <w:rsid w:val="00986245"/>
    <w:rsid w:val="0098631A"/>
    <w:rsid w:val="0098631F"/>
    <w:rsid w:val="00986436"/>
    <w:rsid w:val="009864B2"/>
    <w:rsid w:val="0098658E"/>
    <w:rsid w:val="00986817"/>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31"/>
    <w:rsid w:val="0099006F"/>
    <w:rsid w:val="00990198"/>
    <w:rsid w:val="009902B6"/>
    <w:rsid w:val="0099046B"/>
    <w:rsid w:val="00990803"/>
    <w:rsid w:val="00990829"/>
    <w:rsid w:val="00990895"/>
    <w:rsid w:val="009908C8"/>
    <w:rsid w:val="00990AB6"/>
    <w:rsid w:val="00990B69"/>
    <w:rsid w:val="00990CA7"/>
    <w:rsid w:val="00990CB4"/>
    <w:rsid w:val="00991082"/>
    <w:rsid w:val="00991153"/>
    <w:rsid w:val="00991325"/>
    <w:rsid w:val="00991554"/>
    <w:rsid w:val="0099189D"/>
    <w:rsid w:val="00991967"/>
    <w:rsid w:val="00991A62"/>
    <w:rsid w:val="00991DFB"/>
    <w:rsid w:val="00991EFB"/>
    <w:rsid w:val="00992274"/>
    <w:rsid w:val="00992367"/>
    <w:rsid w:val="009923C2"/>
    <w:rsid w:val="00992819"/>
    <w:rsid w:val="0099284F"/>
    <w:rsid w:val="0099288A"/>
    <w:rsid w:val="00992990"/>
    <w:rsid w:val="00992A01"/>
    <w:rsid w:val="00992AEB"/>
    <w:rsid w:val="00992B57"/>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37"/>
    <w:rsid w:val="00993E62"/>
    <w:rsid w:val="009940D3"/>
    <w:rsid w:val="00994225"/>
    <w:rsid w:val="0099428B"/>
    <w:rsid w:val="009942BE"/>
    <w:rsid w:val="0099459F"/>
    <w:rsid w:val="0099460C"/>
    <w:rsid w:val="00994642"/>
    <w:rsid w:val="00994811"/>
    <w:rsid w:val="00994889"/>
    <w:rsid w:val="00994ABA"/>
    <w:rsid w:val="00994B5C"/>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446"/>
    <w:rsid w:val="0099657D"/>
    <w:rsid w:val="009965FE"/>
    <w:rsid w:val="009966DC"/>
    <w:rsid w:val="00996797"/>
    <w:rsid w:val="009967C4"/>
    <w:rsid w:val="00996826"/>
    <w:rsid w:val="00996830"/>
    <w:rsid w:val="0099698C"/>
    <w:rsid w:val="009969B8"/>
    <w:rsid w:val="00996AF2"/>
    <w:rsid w:val="00996B45"/>
    <w:rsid w:val="00996EB5"/>
    <w:rsid w:val="00996EB8"/>
    <w:rsid w:val="00996F86"/>
    <w:rsid w:val="00997114"/>
    <w:rsid w:val="0099712B"/>
    <w:rsid w:val="009972E1"/>
    <w:rsid w:val="00997302"/>
    <w:rsid w:val="009973B6"/>
    <w:rsid w:val="009973D1"/>
    <w:rsid w:val="00997406"/>
    <w:rsid w:val="00997476"/>
    <w:rsid w:val="00997536"/>
    <w:rsid w:val="0099774E"/>
    <w:rsid w:val="0099787C"/>
    <w:rsid w:val="00997957"/>
    <w:rsid w:val="00997988"/>
    <w:rsid w:val="009979D0"/>
    <w:rsid w:val="00997AC3"/>
    <w:rsid w:val="00997BEF"/>
    <w:rsid w:val="00997BF0"/>
    <w:rsid w:val="00997F71"/>
    <w:rsid w:val="00997FF6"/>
    <w:rsid w:val="009A01FA"/>
    <w:rsid w:val="009A03A2"/>
    <w:rsid w:val="009A0411"/>
    <w:rsid w:val="009A0427"/>
    <w:rsid w:val="009A0633"/>
    <w:rsid w:val="009A067B"/>
    <w:rsid w:val="009A0703"/>
    <w:rsid w:val="009A0733"/>
    <w:rsid w:val="009A07FB"/>
    <w:rsid w:val="009A0903"/>
    <w:rsid w:val="009A0A47"/>
    <w:rsid w:val="009A0A97"/>
    <w:rsid w:val="009A0C58"/>
    <w:rsid w:val="009A0CDB"/>
    <w:rsid w:val="009A0DA0"/>
    <w:rsid w:val="009A0F9C"/>
    <w:rsid w:val="009A147F"/>
    <w:rsid w:val="009A15C9"/>
    <w:rsid w:val="009A165F"/>
    <w:rsid w:val="009A1983"/>
    <w:rsid w:val="009A1B3C"/>
    <w:rsid w:val="009A1B77"/>
    <w:rsid w:val="009A1C69"/>
    <w:rsid w:val="009A1D2B"/>
    <w:rsid w:val="009A1E01"/>
    <w:rsid w:val="009A1EBE"/>
    <w:rsid w:val="009A1EC9"/>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DA6"/>
    <w:rsid w:val="009A2E8D"/>
    <w:rsid w:val="009A2EB3"/>
    <w:rsid w:val="009A3036"/>
    <w:rsid w:val="009A3052"/>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3FA8"/>
    <w:rsid w:val="009A41D3"/>
    <w:rsid w:val="009A44B2"/>
    <w:rsid w:val="009A4801"/>
    <w:rsid w:val="009A488A"/>
    <w:rsid w:val="009A496C"/>
    <w:rsid w:val="009A4A89"/>
    <w:rsid w:val="009A4C60"/>
    <w:rsid w:val="009A4CDE"/>
    <w:rsid w:val="009A4CF1"/>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47C"/>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242"/>
    <w:rsid w:val="009B03AF"/>
    <w:rsid w:val="009B0533"/>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3F3"/>
    <w:rsid w:val="009B153F"/>
    <w:rsid w:val="009B1634"/>
    <w:rsid w:val="009B163B"/>
    <w:rsid w:val="009B16E1"/>
    <w:rsid w:val="009B1BED"/>
    <w:rsid w:val="009B1CAC"/>
    <w:rsid w:val="009B1D54"/>
    <w:rsid w:val="009B1D9B"/>
    <w:rsid w:val="009B1EB9"/>
    <w:rsid w:val="009B1ED6"/>
    <w:rsid w:val="009B1F99"/>
    <w:rsid w:val="009B2103"/>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579"/>
    <w:rsid w:val="009B3638"/>
    <w:rsid w:val="009B36AB"/>
    <w:rsid w:val="009B3867"/>
    <w:rsid w:val="009B3A45"/>
    <w:rsid w:val="009B3B2A"/>
    <w:rsid w:val="009B3BC4"/>
    <w:rsid w:val="009B3CC7"/>
    <w:rsid w:val="009B3D80"/>
    <w:rsid w:val="009B3E21"/>
    <w:rsid w:val="009B3F83"/>
    <w:rsid w:val="009B40EB"/>
    <w:rsid w:val="009B4100"/>
    <w:rsid w:val="009B4221"/>
    <w:rsid w:val="009B42C8"/>
    <w:rsid w:val="009B4385"/>
    <w:rsid w:val="009B45A1"/>
    <w:rsid w:val="009B47D3"/>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2E"/>
    <w:rsid w:val="009B5F32"/>
    <w:rsid w:val="009B5FD5"/>
    <w:rsid w:val="009B6106"/>
    <w:rsid w:val="009B6233"/>
    <w:rsid w:val="009B6297"/>
    <w:rsid w:val="009B6492"/>
    <w:rsid w:val="009B64FB"/>
    <w:rsid w:val="009B6566"/>
    <w:rsid w:val="009B66B9"/>
    <w:rsid w:val="009B67CB"/>
    <w:rsid w:val="009B67F7"/>
    <w:rsid w:val="009B6805"/>
    <w:rsid w:val="009B680A"/>
    <w:rsid w:val="009B69BF"/>
    <w:rsid w:val="009B6CD8"/>
    <w:rsid w:val="009B6D52"/>
    <w:rsid w:val="009B6D8D"/>
    <w:rsid w:val="009B6ED3"/>
    <w:rsid w:val="009B702E"/>
    <w:rsid w:val="009B7040"/>
    <w:rsid w:val="009B7113"/>
    <w:rsid w:val="009B7318"/>
    <w:rsid w:val="009B7365"/>
    <w:rsid w:val="009B74E5"/>
    <w:rsid w:val="009B7575"/>
    <w:rsid w:val="009B7711"/>
    <w:rsid w:val="009B7797"/>
    <w:rsid w:val="009B779E"/>
    <w:rsid w:val="009B7891"/>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5B5"/>
    <w:rsid w:val="009C15D9"/>
    <w:rsid w:val="009C161A"/>
    <w:rsid w:val="009C1666"/>
    <w:rsid w:val="009C16D1"/>
    <w:rsid w:val="009C180B"/>
    <w:rsid w:val="009C1856"/>
    <w:rsid w:val="009C18B8"/>
    <w:rsid w:val="009C1B7D"/>
    <w:rsid w:val="009C1BBC"/>
    <w:rsid w:val="009C1C48"/>
    <w:rsid w:val="009C1C6D"/>
    <w:rsid w:val="009C1E1B"/>
    <w:rsid w:val="009C2060"/>
    <w:rsid w:val="009C2149"/>
    <w:rsid w:val="009C2291"/>
    <w:rsid w:val="009C24A2"/>
    <w:rsid w:val="009C25DE"/>
    <w:rsid w:val="009C288C"/>
    <w:rsid w:val="009C28D0"/>
    <w:rsid w:val="009C296E"/>
    <w:rsid w:val="009C2A79"/>
    <w:rsid w:val="009C2C2E"/>
    <w:rsid w:val="009C2F96"/>
    <w:rsid w:val="009C30EA"/>
    <w:rsid w:val="009C32C7"/>
    <w:rsid w:val="009C3553"/>
    <w:rsid w:val="009C35F7"/>
    <w:rsid w:val="009C36B1"/>
    <w:rsid w:val="009C37A4"/>
    <w:rsid w:val="009C3B0A"/>
    <w:rsid w:val="009C3B5D"/>
    <w:rsid w:val="009C3E0F"/>
    <w:rsid w:val="009C3E4A"/>
    <w:rsid w:val="009C3E63"/>
    <w:rsid w:val="009C3F6D"/>
    <w:rsid w:val="009C3F9D"/>
    <w:rsid w:val="009C4084"/>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98"/>
    <w:rsid w:val="009C4D81"/>
    <w:rsid w:val="009C4D99"/>
    <w:rsid w:val="009C513A"/>
    <w:rsid w:val="009C519E"/>
    <w:rsid w:val="009C52CB"/>
    <w:rsid w:val="009C5347"/>
    <w:rsid w:val="009C5556"/>
    <w:rsid w:val="009C5587"/>
    <w:rsid w:val="009C55CA"/>
    <w:rsid w:val="009C56F6"/>
    <w:rsid w:val="009C5761"/>
    <w:rsid w:val="009C58B4"/>
    <w:rsid w:val="009C5966"/>
    <w:rsid w:val="009C59E9"/>
    <w:rsid w:val="009C5A32"/>
    <w:rsid w:val="009C5B35"/>
    <w:rsid w:val="009C5C34"/>
    <w:rsid w:val="009C5D1A"/>
    <w:rsid w:val="009C5D1C"/>
    <w:rsid w:val="009C5E24"/>
    <w:rsid w:val="009C5ECE"/>
    <w:rsid w:val="009C5F02"/>
    <w:rsid w:val="009C5F2E"/>
    <w:rsid w:val="009C65DF"/>
    <w:rsid w:val="009C6A3A"/>
    <w:rsid w:val="009C6AF8"/>
    <w:rsid w:val="009C6C0A"/>
    <w:rsid w:val="009C6D60"/>
    <w:rsid w:val="009C6F98"/>
    <w:rsid w:val="009C7080"/>
    <w:rsid w:val="009C7124"/>
    <w:rsid w:val="009C71ED"/>
    <w:rsid w:val="009C7202"/>
    <w:rsid w:val="009C7479"/>
    <w:rsid w:val="009C7567"/>
    <w:rsid w:val="009C76FD"/>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743"/>
    <w:rsid w:val="009D188F"/>
    <w:rsid w:val="009D19DD"/>
    <w:rsid w:val="009D1A53"/>
    <w:rsid w:val="009D1E68"/>
    <w:rsid w:val="009D1F17"/>
    <w:rsid w:val="009D2100"/>
    <w:rsid w:val="009D214A"/>
    <w:rsid w:val="009D2163"/>
    <w:rsid w:val="009D243B"/>
    <w:rsid w:val="009D2576"/>
    <w:rsid w:val="009D26DF"/>
    <w:rsid w:val="009D2899"/>
    <w:rsid w:val="009D2A43"/>
    <w:rsid w:val="009D2C1E"/>
    <w:rsid w:val="009D2C36"/>
    <w:rsid w:val="009D2C47"/>
    <w:rsid w:val="009D2CFB"/>
    <w:rsid w:val="009D2D15"/>
    <w:rsid w:val="009D2DFC"/>
    <w:rsid w:val="009D2E75"/>
    <w:rsid w:val="009D2EF9"/>
    <w:rsid w:val="009D2F37"/>
    <w:rsid w:val="009D301C"/>
    <w:rsid w:val="009D31F8"/>
    <w:rsid w:val="009D3249"/>
    <w:rsid w:val="009D33E0"/>
    <w:rsid w:val="009D347F"/>
    <w:rsid w:val="009D34E3"/>
    <w:rsid w:val="009D3654"/>
    <w:rsid w:val="009D3722"/>
    <w:rsid w:val="009D37EA"/>
    <w:rsid w:val="009D3847"/>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683"/>
    <w:rsid w:val="009D4876"/>
    <w:rsid w:val="009D48DA"/>
    <w:rsid w:val="009D4ACA"/>
    <w:rsid w:val="009D4B05"/>
    <w:rsid w:val="009D4B26"/>
    <w:rsid w:val="009D4C1B"/>
    <w:rsid w:val="009D4C7D"/>
    <w:rsid w:val="009D4D0E"/>
    <w:rsid w:val="009D4F85"/>
    <w:rsid w:val="009D502B"/>
    <w:rsid w:val="009D5079"/>
    <w:rsid w:val="009D5674"/>
    <w:rsid w:val="009D5688"/>
    <w:rsid w:val="009D57D7"/>
    <w:rsid w:val="009D5A95"/>
    <w:rsid w:val="009D5AA2"/>
    <w:rsid w:val="009D5B61"/>
    <w:rsid w:val="009D5B9F"/>
    <w:rsid w:val="009D5C77"/>
    <w:rsid w:val="009D5D25"/>
    <w:rsid w:val="009D5D37"/>
    <w:rsid w:val="009D5D3A"/>
    <w:rsid w:val="009D5D42"/>
    <w:rsid w:val="009D5E9C"/>
    <w:rsid w:val="009D6266"/>
    <w:rsid w:val="009D633C"/>
    <w:rsid w:val="009D641D"/>
    <w:rsid w:val="009D6657"/>
    <w:rsid w:val="009D66E2"/>
    <w:rsid w:val="009D6CDB"/>
    <w:rsid w:val="009D6CE7"/>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B2F"/>
    <w:rsid w:val="009E0B4E"/>
    <w:rsid w:val="009E0C2B"/>
    <w:rsid w:val="009E0C4D"/>
    <w:rsid w:val="009E0C98"/>
    <w:rsid w:val="009E0CDF"/>
    <w:rsid w:val="009E0FAD"/>
    <w:rsid w:val="009E104E"/>
    <w:rsid w:val="009E1127"/>
    <w:rsid w:val="009E1269"/>
    <w:rsid w:val="009E145A"/>
    <w:rsid w:val="009E14A9"/>
    <w:rsid w:val="009E1504"/>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5CC"/>
    <w:rsid w:val="009E2629"/>
    <w:rsid w:val="009E26E5"/>
    <w:rsid w:val="009E2823"/>
    <w:rsid w:val="009E2896"/>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5B"/>
    <w:rsid w:val="009E41FD"/>
    <w:rsid w:val="009E42A3"/>
    <w:rsid w:val="009E42BB"/>
    <w:rsid w:val="009E4407"/>
    <w:rsid w:val="009E447D"/>
    <w:rsid w:val="009E4505"/>
    <w:rsid w:val="009E452F"/>
    <w:rsid w:val="009E4552"/>
    <w:rsid w:val="009E49B4"/>
    <w:rsid w:val="009E4AAB"/>
    <w:rsid w:val="009E4B3D"/>
    <w:rsid w:val="009E4B7B"/>
    <w:rsid w:val="009E4B89"/>
    <w:rsid w:val="009E4D3D"/>
    <w:rsid w:val="009E4E68"/>
    <w:rsid w:val="009E4F5C"/>
    <w:rsid w:val="009E546C"/>
    <w:rsid w:val="009E566A"/>
    <w:rsid w:val="009E5670"/>
    <w:rsid w:val="009E57BC"/>
    <w:rsid w:val="009E5956"/>
    <w:rsid w:val="009E5ABF"/>
    <w:rsid w:val="009E5AFF"/>
    <w:rsid w:val="009E5B6D"/>
    <w:rsid w:val="009E5C2F"/>
    <w:rsid w:val="009E5CB9"/>
    <w:rsid w:val="009E5CDD"/>
    <w:rsid w:val="009E5CF1"/>
    <w:rsid w:val="009E5D3A"/>
    <w:rsid w:val="009E5ECE"/>
    <w:rsid w:val="009E61BB"/>
    <w:rsid w:val="009E62BB"/>
    <w:rsid w:val="009E636F"/>
    <w:rsid w:val="009E6555"/>
    <w:rsid w:val="009E65AD"/>
    <w:rsid w:val="009E66EC"/>
    <w:rsid w:val="009E67D1"/>
    <w:rsid w:val="009E687D"/>
    <w:rsid w:val="009E6951"/>
    <w:rsid w:val="009E6CBA"/>
    <w:rsid w:val="009E6CE1"/>
    <w:rsid w:val="009E6D81"/>
    <w:rsid w:val="009E6DA3"/>
    <w:rsid w:val="009E7027"/>
    <w:rsid w:val="009E7425"/>
    <w:rsid w:val="009E7485"/>
    <w:rsid w:val="009E74C4"/>
    <w:rsid w:val="009E75C1"/>
    <w:rsid w:val="009E7619"/>
    <w:rsid w:val="009E775E"/>
    <w:rsid w:val="009E7762"/>
    <w:rsid w:val="009E78C3"/>
    <w:rsid w:val="009E7AEA"/>
    <w:rsid w:val="009E7B89"/>
    <w:rsid w:val="009E7C24"/>
    <w:rsid w:val="009E7C5B"/>
    <w:rsid w:val="009E7D9C"/>
    <w:rsid w:val="009F00AB"/>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0F16"/>
    <w:rsid w:val="009F11EB"/>
    <w:rsid w:val="009F129B"/>
    <w:rsid w:val="009F13EE"/>
    <w:rsid w:val="009F1485"/>
    <w:rsid w:val="009F14F1"/>
    <w:rsid w:val="009F15B7"/>
    <w:rsid w:val="009F15C4"/>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B1"/>
    <w:rsid w:val="009F2946"/>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4FD0"/>
    <w:rsid w:val="009F507F"/>
    <w:rsid w:val="009F5199"/>
    <w:rsid w:val="009F52CA"/>
    <w:rsid w:val="009F52CC"/>
    <w:rsid w:val="009F52D6"/>
    <w:rsid w:val="009F53B2"/>
    <w:rsid w:val="009F545F"/>
    <w:rsid w:val="009F54C6"/>
    <w:rsid w:val="009F5551"/>
    <w:rsid w:val="009F5552"/>
    <w:rsid w:val="009F5911"/>
    <w:rsid w:val="009F5A2D"/>
    <w:rsid w:val="009F5BE1"/>
    <w:rsid w:val="009F5DC3"/>
    <w:rsid w:val="009F61E9"/>
    <w:rsid w:val="009F6386"/>
    <w:rsid w:val="009F63E9"/>
    <w:rsid w:val="009F64E6"/>
    <w:rsid w:val="009F6523"/>
    <w:rsid w:val="009F65BC"/>
    <w:rsid w:val="009F670C"/>
    <w:rsid w:val="009F676E"/>
    <w:rsid w:val="009F6895"/>
    <w:rsid w:val="009F6B06"/>
    <w:rsid w:val="009F6CA8"/>
    <w:rsid w:val="009F70CB"/>
    <w:rsid w:val="009F71EC"/>
    <w:rsid w:val="009F71F6"/>
    <w:rsid w:val="009F7348"/>
    <w:rsid w:val="009F74B7"/>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F02"/>
    <w:rsid w:val="00A02095"/>
    <w:rsid w:val="00A02181"/>
    <w:rsid w:val="00A021A1"/>
    <w:rsid w:val="00A021EB"/>
    <w:rsid w:val="00A02225"/>
    <w:rsid w:val="00A02289"/>
    <w:rsid w:val="00A0230D"/>
    <w:rsid w:val="00A02310"/>
    <w:rsid w:val="00A0244F"/>
    <w:rsid w:val="00A024AB"/>
    <w:rsid w:val="00A025F3"/>
    <w:rsid w:val="00A02718"/>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393"/>
    <w:rsid w:val="00A04548"/>
    <w:rsid w:val="00A0459D"/>
    <w:rsid w:val="00A0477C"/>
    <w:rsid w:val="00A0487F"/>
    <w:rsid w:val="00A048AB"/>
    <w:rsid w:val="00A049C7"/>
    <w:rsid w:val="00A04B2B"/>
    <w:rsid w:val="00A04C73"/>
    <w:rsid w:val="00A04C96"/>
    <w:rsid w:val="00A04D16"/>
    <w:rsid w:val="00A04E1B"/>
    <w:rsid w:val="00A04F1B"/>
    <w:rsid w:val="00A05046"/>
    <w:rsid w:val="00A051B8"/>
    <w:rsid w:val="00A05356"/>
    <w:rsid w:val="00A053E3"/>
    <w:rsid w:val="00A054FF"/>
    <w:rsid w:val="00A05658"/>
    <w:rsid w:val="00A056E3"/>
    <w:rsid w:val="00A056E4"/>
    <w:rsid w:val="00A05711"/>
    <w:rsid w:val="00A057E2"/>
    <w:rsid w:val="00A0586C"/>
    <w:rsid w:val="00A05BF0"/>
    <w:rsid w:val="00A05C72"/>
    <w:rsid w:val="00A05CE0"/>
    <w:rsid w:val="00A05DFB"/>
    <w:rsid w:val="00A05F8E"/>
    <w:rsid w:val="00A06258"/>
    <w:rsid w:val="00A06365"/>
    <w:rsid w:val="00A06460"/>
    <w:rsid w:val="00A064E6"/>
    <w:rsid w:val="00A0682F"/>
    <w:rsid w:val="00A06A30"/>
    <w:rsid w:val="00A06C22"/>
    <w:rsid w:val="00A06D9B"/>
    <w:rsid w:val="00A06DCE"/>
    <w:rsid w:val="00A06FC9"/>
    <w:rsid w:val="00A07071"/>
    <w:rsid w:val="00A070DA"/>
    <w:rsid w:val="00A07102"/>
    <w:rsid w:val="00A07122"/>
    <w:rsid w:val="00A071A5"/>
    <w:rsid w:val="00A073DF"/>
    <w:rsid w:val="00A07439"/>
    <w:rsid w:val="00A07576"/>
    <w:rsid w:val="00A0763A"/>
    <w:rsid w:val="00A0778F"/>
    <w:rsid w:val="00A077E4"/>
    <w:rsid w:val="00A0786D"/>
    <w:rsid w:val="00A07A68"/>
    <w:rsid w:val="00A07E78"/>
    <w:rsid w:val="00A07F9C"/>
    <w:rsid w:val="00A07FC6"/>
    <w:rsid w:val="00A10015"/>
    <w:rsid w:val="00A10082"/>
    <w:rsid w:val="00A101FF"/>
    <w:rsid w:val="00A10287"/>
    <w:rsid w:val="00A103F6"/>
    <w:rsid w:val="00A10402"/>
    <w:rsid w:val="00A104C9"/>
    <w:rsid w:val="00A1051B"/>
    <w:rsid w:val="00A10832"/>
    <w:rsid w:val="00A10E68"/>
    <w:rsid w:val="00A11040"/>
    <w:rsid w:val="00A111BA"/>
    <w:rsid w:val="00A11207"/>
    <w:rsid w:val="00A1131E"/>
    <w:rsid w:val="00A116F0"/>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B51"/>
    <w:rsid w:val="00A13DF2"/>
    <w:rsid w:val="00A13E05"/>
    <w:rsid w:val="00A13F5C"/>
    <w:rsid w:val="00A14148"/>
    <w:rsid w:val="00A14206"/>
    <w:rsid w:val="00A143AE"/>
    <w:rsid w:val="00A145E2"/>
    <w:rsid w:val="00A14678"/>
    <w:rsid w:val="00A14792"/>
    <w:rsid w:val="00A147C2"/>
    <w:rsid w:val="00A14C1D"/>
    <w:rsid w:val="00A14C98"/>
    <w:rsid w:val="00A14DE8"/>
    <w:rsid w:val="00A14E6A"/>
    <w:rsid w:val="00A14F89"/>
    <w:rsid w:val="00A15073"/>
    <w:rsid w:val="00A150AF"/>
    <w:rsid w:val="00A15183"/>
    <w:rsid w:val="00A151D2"/>
    <w:rsid w:val="00A152C7"/>
    <w:rsid w:val="00A15320"/>
    <w:rsid w:val="00A1537C"/>
    <w:rsid w:val="00A15521"/>
    <w:rsid w:val="00A15910"/>
    <w:rsid w:val="00A159DA"/>
    <w:rsid w:val="00A15A0B"/>
    <w:rsid w:val="00A15C90"/>
    <w:rsid w:val="00A15D96"/>
    <w:rsid w:val="00A15E40"/>
    <w:rsid w:val="00A15E8A"/>
    <w:rsid w:val="00A160FD"/>
    <w:rsid w:val="00A1611E"/>
    <w:rsid w:val="00A16137"/>
    <w:rsid w:val="00A16600"/>
    <w:rsid w:val="00A166CD"/>
    <w:rsid w:val="00A16747"/>
    <w:rsid w:val="00A16816"/>
    <w:rsid w:val="00A1686C"/>
    <w:rsid w:val="00A16B4A"/>
    <w:rsid w:val="00A16FCB"/>
    <w:rsid w:val="00A16FE8"/>
    <w:rsid w:val="00A17078"/>
    <w:rsid w:val="00A171C9"/>
    <w:rsid w:val="00A17235"/>
    <w:rsid w:val="00A172B0"/>
    <w:rsid w:val="00A174B7"/>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762"/>
    <w:rsid w:val="00A21776"/>
    <w:rsid w:val="00A218D2"/>
    <w:rsid w:val="00A2195C"/>
    <w:rsid w:val="00A21971"/>
    <w:rsid w:val="00A21BA1"/>
    <w:rsid w:val="00A21BC8"/>
    <w:rsid w:val="00A21BF8"/>
    <w:rsid w:val="00A21C5D"/>
    <w:rsid w:val="00A21EF6"/>
    <w:rsid w:val="00A2205F"/>
    <w:rsid w:val="00A22204"/>
    <w:rsid w:val="00A22562"/>
    <w:rsid w:val="00A226BC"/>
    <w:rsid w:val="00A22785"/>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A08"/>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11C4"/>
    <w:rsid w:val="00A31229"/>
    <w:rsid w:val="00A3133D"/>
    <w:rsid w:val="00A31376"/>
    <w:rsid w:val="00A31591"/>
    <w:rsid w:val="00A31619"/>
    <w:rsid w:val="00A317BC"/>
    <w:rsid w:val="00A31836"/>
    <w:rsid w:val="00A318A5"/>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1FC"/>
    <w:rsid w:val="00A345F8"/>
    <w:rsid w:val="00A34679"/>
    <w:rsid w:val="00A346C5"/>
    <w:rsid w:val="00A34822"/>
    <w:rsid w:val="00A3483F"/>
    <w:rsid w:val="00A348FF"/>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D9"/>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D00"/>
    <w:rsid w:val="00A40D1A"/>
    <w:rsid w:val="00A40F96"/>
    <w:rsid w:val="00A411C4"/>
    <w:rsid w:val="00A414B7"/>
    <w:rsid w:val="00A4155F"/>
    <w:rsid w:val="00A41608"/>
    <w:rsid w:val="00A4161C"/>
    <w:rsid w:val="00A41640"/>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1F2"/>
    <w:rsid w:val="00A45202"/>
    <w:rsid w:val="00A4523E"/>
    <w:rsid w:val="00A45440"/>
    <w:rsid w:val="00A4548D"/>
    <w:rsid w:val="00A45577"/>
    <w:rsid w:val="00A457E1"/>
    <w:rsid w:val="00A4586E"/>
    <w:rsid w:val="00A45BA2"/>
    <w:rsid w:val="00A45D21"/>
    <w:rsid w:val="00A45D6B"/>
    <w:rsid w:val="00A46255"/>
    <w:rsid w:val="00A463E4"/>
    <w:rsid w:val="00A46505"/>
    <w:rsid w:val="00A466D3"/>
    <w:rsid w:val="00A466FB"/>
    <w:rsid w:val="00A46765"/>
    <w:rsid w:val="00A468A8"/>
    <w:rsid w:val="00A46AAF"/>
    <w:rsid w:val="00A46B00"/>
    <w:rsid w:val="00A46BBD"/>
    <w:rsid w:val="00A46D57"/>
    <w:rsid w:val="00A46DB8"/>
    <w:rsid w:val="00A46F40"/>
    <w:rsid w:val="00A46F63"/>
    <w:rsid w:val="00A471E2"/>
    <w:rsid w:val="00A47672"/>
    <w:rsid w:val="00A476B2"/>
    <w:rsid w:val="00A4772A"/>
    <w:rsid w:val="00A4777A"/>
    <w:rsid w:val="00A477A2"/>
    <w:rsid w:val="00A47939"/>
    <w:rsid w:val="00A479E0"/>
    <w:rsid w:val="00A47C4F"/>
    <w:rsid w:val="00A47E7A"/>
    <w:rsid w:val="00A47EA0"/>
    <w:rsid w:val="00A47EA4"/>
    <w:rsid w:val="00A5019B"/>
    <w:rsid w:val="00A502E0"/>
    <w:rsid w:val="00A50305"/>
    <w:rsid w:val="00A504A7"/>
    <w:rsid w:val="00A504D5"/>
    <w:rsid w:val="00A5051C"/>
    <w:rsid w:val="00A50595"/>
    <w:rsid w:val="00A506E7"/>
    <w:rsid w:val="00A50767"/>
    <w:rsid w:val="00A5081F"/>
    <w:rsid w:val="00A50888"/>
    <w:rsid w:val="00A50A54"/>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C"/>
    <w:rsid w:val="00A51A5F"/>
    <w:rsid w:val="00A51B56"/>
    <w:rsid w:val="00A51B6A"/>
    <w:rsid w:val="00A51C1C"/>
    <w:rsid w:val="00A51C3A"/>
    <w:rsid w:val="00A51C92"/>
    <w:rsid w:val="00A51D27"/>
    <w:rsid w:val="00A51F33"/>
    <w:rsid w:val="00A51F5F"/>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2F61"/>
    <w:rsid w:val="00A530D1"/>
    <w:rsid w:val="00A53153"/>
    <w:rsid w:val="00A531BE"/>
    <w:rsid w:val="00A53209"/>
    <w:rsid w:val="00A5337B"/>
    <w:rsid w:val="00A533DC"/>
    <w:rsid w:val="00A533ED"/>
    <w:rsid w:val="00A5340C"/>
    <w:rsid w:val="00A5341D"/>
    <w:rsid w:val="00A536A7"/>
    <w:rsid w:val="00A538B7"/>
    <w:rsid w:val="00A53A90"/>
    <w:rsid w:val="00A53DBF"/>
    <w:rsid w:val="00A53E1F"/>
    <w:rsid w:val="00A53E6E"/>
    <w:rsid w:val="00A53FC1"/>
    <w:rsid w:val="00A54191"/>
    <w:rsid w:val="00A5437D"/>
    <w:rsid w:val="00A54579"/>
    <w:rsid w:val="00A5482A"/>
    <w:rsid w:val="00A5487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5FFE"/>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D0F"/>
    <w:rsid w:val="00A57FF7"/>
    <w:rsid w:val="00A60175"/>
    <w:rsid w:val="00A603FB"/>
    <w:rsid w:val="00A6061D"/>
    <w:rsid w:val="00A60763"/>
    <w:rsid w:val="00A6087A"/>
    <w:rsid w:val="00A6087E"/>
    <w:rsid w:val="00A6093B"/>
    <w:rsid w:val="00A60957"/>
    <w:rsid w:val="00A609E5"/>
    <w:rsid w:val="00A60A0C"/>
    <w:rsid w:val="00A60B6E"/>
    <w:rsid w:val="00A60BFA"/>
    <w:rsid w:val="00A60FD8"/>
    <w:rsid w:val="00A611E8"/>
    <w:rsid w:val="00A6129E"/>
    <w:rsid w:val="00A61426"/>
    <w:rsid w:val="00A61575"/>
    <w:rsid w:val="00A6159B"/>
    <w:rsid w:val="00A615B6"/>
    <w:rsid w:val="00A6165B"/>
    <w:rsid w:val="00A617A4"/>
    <w:rsid w:val="00A61B12"/>
    <w:rsid w:val="00A61B40"/>
    <w:rsid w:val="00A61D0D"/>
    <w:rsid w:val="00A62005"/>
    <w:rsid w:val="00A62216"/>
    <w:rsid w:val="00A6239F"/>
    <w:rsid w:val="00A6249C"/>
    <w:rsid w:val="00A624EB"/>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5FB2"/>
    <w:rsid w:val="00A66066"/>
    <w:rsid w:val="00A66069"/>
    <w:rsid w:val="00A6608B"/>
    <w:rsid w:val="00A660BA"/>
    <w:rsid w:val="00A66150"/>
    <w:rsid w:val="00A661AC"/>
    <w:rsid w:val="00A66689"/>
    <w:rsid w:val="00A666F0"/>
    <w:rsid w:val="00A667FC"/>
    <w:rsid w:val="00A66A48"/>
    <w:rsid w:val="00A66A79"/>
    <w:rsid w:val="00A66B87"/>
    <w:rsid w:val="00A66DFB"/>
    <w:rsid w:val="00A66E79"/>
    <w:rsid w:val="00A671C5"/>
    <w:rsid w:val="00A6758E"/>
    <w:rsid w:val="00A67B7F"/>
    <w:rsid w:val="00A67CD5"/>
    <w:rsid w:val="00A67CED"/>
    <w:rsid w:val="00A67DEE"/>
    <w:rsid w:val="00A67F05"/>
    <w:rsid w:val="00A67F2F"/>
    <w:rsid w:val="00A705B3"/>
    <w:rsid w:val="00A705C7"/>
    <w:rsid w:val="00A70622"/>
    <w:rsid w:val="00A70683"/>
    <w:rsid w:val="00A70696"/>
    <w:rsid w:val="00A708A8"/>
    <w:rsid w:val="00A7096D"/>
    <w:rsid w:val="00A70971"/>
    <w:rsid w:val="00A70CFD"/>
    <w:rsid w:val="00A71007"/>
    <w:rsid w:val="00A71093"/>
    <w:rsid w:val="00A710C3"/>
    <w:rsid w:val="00A71181"/>
    <w:rsid w:val="00A71231"/>
    <w:rsid w:val="00A7141B"/>
    <w:rsid w:val="00A715F7"/>
    <w:rsid w:val="00A7168C"/>
    <w:rsid w:val="00A717F1"/>
    <w:rsid w:val="00A71930"/>
    <w:rsid w:val="00A71B13"/>
    <w:rsid w:val="00A71C1B"/>
    <w:rsid w:val="00A71E5D"/>
    <w:rsid w:val="00A71E93"/>
    <w:rsid w:val="00A71FAE"/>
    <w:rsid w:val="00A72563"/>
    <w:rsid w:val="00A727AF"/>
    <w:rsid w:val="00A7288C"/>
    <w:rsid w:val="00A72B4F"/>
    <w:rsid w:val="00A72B86"/>
    <w:rsid w:val="00A72CCB"/>
    <w:rsid w:val="00A72FBC"/>
    <w:rsid w:val="00A72FFC"/>
    <w:rsid w:val="00A730AD"/>
    <w:rsid w:val="00A730EC"/>
    <w:rsid w:val="00A7315C"/>
    <w:rsid w:val="00A7323E"/>
    <w:rsid w:val="00A73277"/>
    <w:rsid w:val="00A7327A"/>
    <w:rsid w:val="00A7342B"/>
    <w:rsid w:val="00A734DD"/>
    <w:rsid w:val="00A73575"/>
    <w:rsid w:val="00A735BD"/>
    <w:rsid w:val="00A736E0"/>
    <w:rsid w:val="00A73705"/>
    <w:rsid w:val="00A73811"/>
    <w:rsid w:val="00A73989"/>
    <w:rsid w:val="00A739B3"/>
    <w:rsid w:val="00A73C67"/>
    <w:rsid w:val="00A73D28"/>
    <w:rsid w:val="00A7409D"/>
    <w:rsid w:val="00A74102"/>
    <w:rsid w:val="00A7419E"/>
    <w:rsid w:val="00A74482"/>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E9D"/>
    <w:rsid w:val="00A75F56"/>
    <w:rsid w:val="00A760A9"/>
    <w:rsid w:val="00A761C3"/>
    <w:rsid w:val="00A761F0"/>
    <w:rsid w:val="00A76207"/>
    <w:rsid w:val="00A76348"/>
    <w:rsid w:val="00A766C8"/>
    <w:rsid w:val="00A7675D"/>
    <w:rsid w:val="00A7685E"/>
    <w:rsid w:val="00A768C7"/>
    <w:rsid w:val="00A76D8D"/>
    <w:rsid w:val="00A76DA0"/>
    <w:rsid w:val="00A76E9B"/>
    <w:rsid w:val="00A7701C"/>
    <w:rsid w:val="00A770B8"/>
    <w:rsid w:val="00A77222"/>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447"/>
    <w:rsid w:val="00A8046D"/>
    <w:rsid w:val="00A808ED"/>
    <w:rsid w:val="00A80952"/>
    <w:rsid w:val="00A80A2B"/>
    <w:rsid w:val="00A80B13"/>
    <w:rsid w:val="00A80B79"/>
    <w:rsid w:val="00A80BBE"/>
    <w:rsid w:val="00A80D75"/>
    <w:rsid w:val="00A80DB4"/>
    <w:rsid w:val="00A80DEA"/>
    <w:rsid w:val="00A80E2B"/>
    <w:rsid w:val="00A80E35"/>
    <w:rsid w:val="00A80F2B"/>
    <w:rsid w:val="00A811CA"/>
    <w:rsid w:val="00A816EF"/>
    <w:rsid w:val="00A81775"/>
    <w:rsid w:val="00A817B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D4D"/>
    <w:rsid w:val="00A82EED"/>
    <w:rsid w:val="00A82F4C"/>
    <w:rsid w:val="00A8309C"/>
    <w:rsid w:val="00A831F6"/>
    <w:rsid w:val="00A83216"/>
    <w:rsid w:val="00A83278"/>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AD"/>
    <w:rsid w:val="00A84235"/>
    <w:rsid w:val="00A843A4"/>
    <w:rsid w:val="00A8459F"/>
    <w:rsid w:val="00A84692"/>
    <w:rsid w:val="00A84737"/>
    <w:rsid w:val="00A8481F"/>
    <w:rsid w:val="00A84897"/>
    <w:rsid w:val="00A84B8A"/>
    <w:rsid w:val="00A84D51"/>
    <w:rsid w:val="00A84D56"/>
    <w:rsid w:val="00A85136"/>
    <w:rsid w:val="00A8534C"/>
    <w:rsid w:val="00A85452"/>
    <w:rsid w:val="00A8555B"/>
    <w:rsid w:val="00A85881"/>
    <w:rsid w:val="00A85ACF"/>
    <w:rsid w:val="00A85CB3"/>
    <w:rsid w:val="00A85CE6"/>
    <w:rsid w:val="00A85E80"/>
    <w:rsid w:val="00A85EB5"/>
    <w:rsid w:val="00A85ECE"/>
    <w:rsid w:val="00A86076"/>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9FE"/>
    <w:rsid w:val="00A87AE6"/>
    <w:rsid w:val="00A87B07"/>
    <w:rsid w:val="00A87C2F"/>
    <w:rsid w:val="00A87D71"/>
    <w:rsid w:val="00A90077"/>
    <w:rsid w:val="00A9021F"/>
    <w:rsid w:val="00A904E5"/>
    <w:rsid w:val="00A90623"/>
    <w:rsid w:val="00A9062C"/>
    <w:rsid w:val="00A906A9"/>
    <w:rsid w:val="00A90A9D"/>
    <w:rsid w:val="00A90BC0"/>
    <w:rsid w:val="00A90D50"/>
    <w:rsid w:val="00A90EB5"/>
    <w:rsid w:val="00A91272"/>
    <w:rsid w:val="00A912A4"/>
    <w:rsid w:val="00A914A0"/>
    <w:rsid w:val="00A91518"/>
    <w:rsid w:val="00A91602"/>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9E5"/>
    <w:rsid w:val="00A92AB8"/>
    <w:rsid w:val="00A92E7F"/>
    <w:rsid w:val="00A93165"/>
    <w:rsid w:val="00A931E8"/>
    <w:rsid w:val="00A932D6"/>
    <w:rsid w:val="00A9331C"/>
    <w:rsid w:val="00A9341E"/>
    <w:rsid w:val="00A93446"/>
    <w:rsid w:val="00A934E1"/>
    <w:rsid w:val="00A9351E"/>
    <w:rsid w:val="00A9369F"/>
    <w:rsid w:val="00A936F0"/>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67"/>
    <w:rsid w:val="00A94877"/>
    <w:rsid w:val="00A94AA4"/>
    <w:rsid w:val="00A94B49"/>
    <w:rsid w:val="00A94C88"/>
    <w:rsid w:val="00A94CB6"/>
    <w:rsid w:val="00A94D9F"/>
    <w:rsid w:val="00A95061"/>
    <w:rsid w:val="00A950D8"/>
    <w:rsid w:val="00A95113"/>
    <w:rsid w:val="00A95489"/>
    <w:rsid w:val="00A9592E"/>
    <w:rsid w:val="00A95930"/>
    <w:rsid w:val="00A95971"/>
    <w:rsid w:val="00A959F0"/>
    <w:rsid w:val="00A95AAE"/>
    <w:rsid w:val="00A95B2E"/>
    <w:rsid w:val="00A95DD0"/>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10"/>
    <w:rsid w:val="00A96D63"/>
    <w:rsid w:val="00A96D6A"/>
    <w:rsid w:val="00A96D7E"/>
    <w:rsid w:val="00A96E1F"/>
    <w:rsid w:val="00A96E41"/>
    <w:rsid w:val="00A96F07"/>
    <w:rsid w:val="00A96FB1"/>
    <w:rsid w:val="00A97080"/>
    <w:rsid w:val="00A970D7"/>
    <w:rsid w:val="00A970FB"/>
    <w:rsid w:val="00A9711F"/>
    <w:rsid w:val="00A971F9"/>
    <w:rsid w:val="00A97216"/>
    <w:rsid w:val="00A97425"/>
    <w:rsid w:val="00A9752E"/>
    <w:rsid w:val="00A9767F"/>
    <w:rsid w:val="00A97721"/>
    <w:rsid w:val="00A97759"/>
    <w:rsid w:val="00A97770"/>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97B"/>
    <w:rsid w:val="00AA0A55"/>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4CF"/>
    <w:rsid w:val="00AA5859"/>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0FD2"/>
    <w:rsid w:val="00AB1365"/>
    <w:rsid w:val="00AB14E1"/>
    <w:rsid w:val="00AB151F"/>
    <w:rsid w:val="00AB163A"/>
    <w:rsid w:val="00AB1694"/>
    <w:rsid w:val="00AB185C"/>
    <w:rsid w:val="00AB1963"/>
    <w:rsid w:val="00AB19D6"/>
    <w:rsid w:val="00AB1ABA"/>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24"/>
    <w:rsid w:val="00AB30D5"/>
    <w:rsid w:val="00AB32F8"/>
    <w:rsid w:val="00AB33BC"/>
    <w:rsid w:val="00AB33FD"/>
    <w:rsid w:val="00AB342F"/>
    <w:rsid w:val="00AB3705"/>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6CD"/>
    <w:rsid w:val="00AC0750"/>
    <w:rsid w:val="00AC0A92"/>
    <w:rsid w:val="00AC0B9F"/>
    <w:rsid w:val="00AC0D3A"/>
    <w:rsid w:val="00AC0E42"/>
    <w:rsid w:val="00AC0F58"/>
    <w:rsid w:val="00AC1140"/>
    <w:rsid w:val="00AC133A"/>
    <w:rsid w:val="00AC134A"/>
    <w:rsid w:val="00AC1372"/>
    <w:rsid w:val="00AC1458"/>
    <w:rsid w:val="00AC14CD"/>
    <w:rsid w:val="00AC1508"/>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47B"/>
    <w:rsid w:val="00AC3579"/>
    <w:rsid w:val="00AC35E8"/>
    <w:rsid w:val="00AC36F6"/>
    <w:rsid w:val="00AC37F2"/>
    <w:rsid w:val="00AC3842"/>
    <w:rsid w:val="00AC3A0D"/>
    <w:rsid w:val="00AC3C6A"/>
    <w:rsid w:val="00AC3EC5"/>
    <w:rsid w:val="00AC3EF5"/>
    <w:rsid w:val="00AC3EFE"/>
    <w:rsid w:val="00AC3F2A"/>
    <w:rsid w:val="00AC3FD8"/>
    <w:rsid w:val="00AC40C5"/>
    <w:rsid w:val="00AC413A"/>
    <w:rsid w:val="00AC41A2"/>
    <w:rsid w:val="00AC430B"/>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E80"/>
    <w:rsid w:val="00AC5FE0"/>
    <w:rsid w:val="00AC602E"/>
    <w:rsid w:val="00AC6094"/>
    <w:rsid w:val="00AC60C7"/>
    <w:rsid w:val="00AC62E4"/>
    <w:rsid w:val="00AC665B"/>
    <w:rsid w:val="00AC6740"/>
    <w:rsid w:val="00AC67B2"/>
    <w:rsid w:val="00AC687A"/>
    <w:rsid w:val="00AC698D"/>
    <w:rsid w:val="00AC69A7"/>
    <w:rsid w:val="00AC6A84"/>
    <w:rsid w:val="00AC6D33"/>
    <w:rsid w:val="00AC6F7E"/>
    <w:rsid w:val="00AC70A4"/>
    <w:rsid w:val="00AC717C"/>
    <w:rsid w:val="00AC722A"/>
    <w:rsid w:val="00AC72E5"/>
    <w:rsid w:val="00AC77CF"/>
    <w:rsid w:val="00AC77D6"/>
    <w:rsid w:val="00AC7861"/>
    <w:rsid w:val="00AC7B32"/>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4"/>
    <w:rsid w:val="00AD0A4F"/>
    <w:rsid w:val="00AD0A77"/>
    <w:rsid w:val="00AD0BF8"/>
    <w:rsid w:val="00AD0C82"/>
    <w:rsid w:val="00AD0CE0"/>
    <w:rsid w:val="00AD0D99"/>
    <w:rsid w:val="00AD0E7B"/>
    <w:rsid w:val="00AD0EA5"/>
    <w:rsid w:val="00AD0F79"/>
    <w:rsid w:val="00AD0F9B"/>
    <w:rsid w:val="00AD0FC5"/>
    <w:rsid w:val="00AD1109"/>
    <w:rsid w:val="00AD1248"/>
    <w:rsid w:val="00AD12C9"/>
    <w:rsid w:val="00AD12DB"/>
    <w:rsid w:val="00AD1445"/>
    <w:rsid w:val="00AD14EE"/>
    <w:rsid w:val="00AD160F"/>
    <w:rsid w:val="00AD1681"/>
    <w:rsid w:val="00AD1689"/>
    <w:rsid w:val="00AD1780"/>
    <w:rsid w:val="00AD1B24"/>
    <w:rsid w:val="00AD1BA4"/>
    <w:rsid w:val="00AD1BC6"/>
    <w:rsid w:val="00AD1C28"/>
    <w:rsid w:val="00AD1C31"/>
    <w:rsid w:val="00AD1CD6"/>
    <w:rsid w:val="00AD1EF3"/>
    <w:rsid w:val="00AD1F0C"/>
    <w:rsid w:val="00AD1F13"/>
    <w:rsid w:val="00AD1F2E"/>
    <w:rsid w:val="00AD206E"/>
    <w:rsid w:val="00AD207C"/>
    <w:rsid w:val="00AD20DD"/>
    <w:rsid w:val="00AD220C"/>
    <w:rsid w:val="00AD24CC"/>
    <w:rsid w:val="00AD2569"/>
    <w:rsid w:val="00AD2675"/>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7EC"/>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A69"/>
    <w:rsid w:val="00AD4A79"/>
    <w:rsid w:val="00AD4B3F"/>
    <w:rsid w:val="00AD4BD8"/>
    <w:rsid w:val="00AD4C93"/>
    <w:rsid w:val="00AD4CAE"/>
    <w:rsid w:val="00AD4DE1"/>
    <w:rsid w:val="00AD4FA4"/>
    <w:rsid w:val="00AD5176"/>
    <w:rsid w:val="00AD5236"/>
    <w:rsid w:val="00AD52BE"/>
    <w:rsid w:val="00AD53BC"/>
    <w:rsid w:val="00AD545D"/>
    <w:rsid w:val="00AD5527"/>
    <w:rsid w:val="00AD55CF"/>
    <w:rsid w:val="00AD55E5"/>
    <w:rsid w:val="00AD5639"/>
    <w:rsid w:val="00AD5A10"/>
    <w:rsid w:val="00AD5A35"/>
    <w:rsid w:val="00AD5BDC"/>
    <w:rsid w:val="00AD5C2F"/>
    <w:rsid w:val="00AD5E06"/>
    <w:rsid w:val="00AD5EDC"/>
    <w:rsid w:val="00AD5F42"/>
    <w:rsid w:val="00AD5F58"/>
    <w:rsid w:val="00AD5F73"/>
    <w:rsid w:val="00AD6186"/>
    <w:rsid w:val="00AD623B"/>
    <w:rsid w:val="00AD6388"/>
    <w:rsid w:val="00AD63C2"/>
    <w:rsid w:val="00AD6663"/>
    <w:rsid w:val="00AD66B7"/>
    <w:rsid w:val="00AD68AB"/>
    <w:rsid w:val="00AD6932"/>
    <w:rsid w:val="00AD6938"/>
    <w:rsid w:val="00AD69DB"/>
    <w:rsid w:val="00AD6CCB"/>
    <w:rsid w:val="00AD6EB1"/>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02"/>
    <w:rsid w:val="00AE1B46"/>
    <w:rsid w:val="00AE1C6A"/>
    <w:rsid w:val="00AE1D74"/>
    <w:rsid w:val="00AE1E51"/>
    <w:rsid w:val="00AE1EBD"/>
    <w:rsid w:val="00AE2001"/>
    <w:rsid w:val="00AE21B4"/>
    <w:rsid w:val="00AE228C"/>
    <w:rsid w:val="00AE22C7"/>
    <w:rsid w:val="00AE2463"/>
    <w:rsid w:val="00AE246C"/>
    <w:rsid w:val="00AE265A"/>
    <w:rsid w:val="00AE2685"/>
    <w:rsid w:val="00AE26AA"/>
    <w:rsid w:val="00AE2782"/>
    <w:rsid w:val="00AE2A63"/>
    <w:rsid w:val="00AE2C60"/>
    <w:rsid w:val="00AE2EC8"/>
    <w:rsid w:val="00AE2FB3"/>
    <w:rsid w:val="00AE305F"/>
    <w:rsid w:val="00AE30A6"/>
    <w:rsid w:val="00AE30B1"/>
    <w:rsid w:val="00AE310A"/>
    <w:rsid w:val="00AE31E5"/>
    <w:rsid w:val="00AE33C0"/>
    <w:rsid w:val="00AE3462"/>
    <w:rsid w:val="00AE3512"/>
    <w:rsid w:val="00AE35A5"/>
    <w:rsid w:val="00AE3742"/>
    <w:rsid w:val="00AE3937"/>
    <w:rsid w:val="00AE394E"/>
    <w:rsid w:val="00AE3A77"/>
    <w:rsid w:val="00AE3AC0"/>
    <w:rsid w:val="00AE3B0C"/>
    <w:rsid w:val="00AE3B5B"/>
    <w:rsid w:val="00AE3BB5"/>
    <w:rsid w:val="00AE3D3D"/>
    <w:rsid w:val="00AE3D45"/>
    <w:rsid w:val="00AE3F7C"/>
    <w:rsid w:val="00AE3F97"/>
    <w:rsid w:val="00AE40BB"/>
    <w:rsid w:val="00AE41B3"/>
    <w:rsid w:val="00AE4342"/>
    <w:rsid w:val="00AE4589"/>
    <w:rsid w:val="00AE4617"/>
    <w:rsid w:val="00AE4657"/>
    <w:rsid w:val="00AE465E"/>
    <w:rsid w:val="00AE4792"/>
    <w:rsid w:val="00AE48E6"/>
    <w:rsid w:val="00AE492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158"/>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6DC"/>
    <w:rsid w:val="00AF171C"/>
    <w:rsid w:val="00AF1897"/>
    <w:rsid w:val="00AF18B1"/>
    <w:rsid w:val="00AF1A1D"/>
    <w:rsid w:val="00AF1DE6"/>
    <w:rsid w:val="00AF1F0E"/>
    <w:rsid w:val="00AF1F55"/>
    <w:rsid w:val="00AF209F"/>
    <w:rsid w:val="00AF23A1"/>
    <w:rsid w:val="00AF247D"/>
    <w:rsid w:val="00AF26D7"/>
    <w:rsid w:val="00AF26DC"/>
    <w:rsid w:val="00AF29E4"/>
    <w:rsid w:val="00AF2A6D"/>
    <w:rsid w:val="00AF2A96"/>
    <w:rsid w:val="00AF2B0C"/>
    <w:rsid w:val="00AF2D2E"/>
    <w:rsid w:val="00AF2D9B"/>
    <w:rsid w:val="00AF2F1D"/>
    <w:rsid w:val="00AF3037"/>
    <w:rsid w:val="00AF30D2"/>
    <w:rsid w:val="00AF3142"/>
    <w:rsid w:val="00AF323C"/>
    <w:rsid w:val="00AF3329"/>
    <w:rsid w:val="00AF33F6"/>
    <w:rsid w:val="00AF3471"/>
    <w:rsid w:val="00AF34D0"/>
    <w:rsid w:val="00AF35AC"/>
    <w:rsid w:val="00AF376F"/>
    <w:rsid w:val="00AF37F9"/>
    <w:rsid w:val="00AF3916"/>
    <w:rsid w:val="00AF3980"/>
    <w:rsid w:val="00AF3B84"/>
    <w:rsid w:val="00AF3D4F"/>
    <w:rsid w:val="00AF3FA4"/>
    <w:rsid w:val="00AF405D"/>
    <w:rsid w:val="00AF4280"/>
    <w:rsid w:val="00AF42C2"/>
    <w:rsid w:val="00AF42F0"/>
    <w:rsid w:val="00AF44A9"/>
    <w:rsid w:val="00AF4542"/>
    <w:rsid w:val="00AF45EC"/>
    <w:rsid w:val="00AF4659"/>
    <w:rsid w:val="00AF4761"/>
    <w:rsid w:val="00AF4795"/>
    <w:rsid w:val="00AF4823"/>
    <w:rsid w:val="00AF4839"/>
    <w:rsid w:val="00AF4928"/>
    <w:rsid w:val="00AF4A0B"/>
    <w:rsid w:val="00AF4A9D"/>
    <w:rsid w:val="00AF4B74"/>
    <w:rsid w:val="00AF4D86"/>
    <w:rsid w:val="00AF4F93"/>
    <w:rsid w:val="00AF5027"/>
    <w:rsid w:val="00AF5168"/>
    <w:rsid w:val="00AF51A6"/>
    <w:rsid w:val="00AF52B2"/>
    <w:rsid w:val="00AF5529"/>
    <w:rsid w:val="00AF55B0"/>
    <w:rsid w:val="00AF55B5"/>
    <w:rsid w:val="00AF575F"/>
    <w:rsid w:val="00AF5A07"/>
    <w:rsid w:val="00AF5A1F"/>
    <w:rsid w:val="00AF5A90"/>
    <w:rsid w:val="00AF5B22"/>
    <w:rsid w:val="00AF5BC0"/>
    <w:rsid w:val="00AF5CAF"/>
    <w:rsid w:val="00AF5CF3"/>
    <w:rsid w:val="00AF5D97"/>
    <w:rsid w:val="00AF623E"/>
    <w:rsid w:val="00AF6254"/>
    <w:rsid w:val="00AF62F1"/>
    <w:rsid w:val="00AF6390"/>
    <w:rsid w:val="00AF63A2"/>
    <w:rsid w:val="00AF652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F8A"/>
    <w:rsid w:val="00B00068"/>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19"/>
    <w:rsid w:val="00B02D85"/>
    <w:rsid w:val="00B02D8A"/>
    <w:rsid w:val="00B02E7C"/>
    <w:rsid w:val="00B02F3E"/>
    <w:rsid w:val="00B03103"/>
    <w:rsid w:val="00B031A4"/>
    <w:rsid w:val="00B033EE"/>
    <w:rsid w:val="00B034DB"/>
    <w:rsid w:val="00B0357D"/>
    <w:rsid w:val="00B035F2"/>
    <w:rsid w:val="00B0368C"/>
    <w:rsid w:val="00B036A2"/>
    <w:rsid w:val="00B036D8"/>
    <w:rsid w:val="00B037E0"/>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14"/>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2B"/>
    <w:rsid w:val="00B06281"/>
    <w:rsid w:val="00B062A9"/>
    <w:rsid w:val="00B06402"/>
    <w:rsid w:val="00B065BD"/>
    <w:rsid w:val="00B06629"/>
    <w:rsid w:val="00B066E1"/>
    <w:rsid w:val="00B06705"/>
    <w:rsid w:val="00B06715"/>
    <w:rsid w:val="00B068C6"/>
    <w:rsid w:val="00B069AA"/>
    <w:rsid w:val="00B069FC"/>
    <w:rsid w:val="00B06A35"/>
    <w:rsid w:val="00B06AFB"/>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C8"/>
    <w:rsid w:val="00B105A2"/>
    <w:rsid w:val="00B10740"/>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00"/>
    <w:rsid w:val="00B11E28"/>
    <w:rsid w:val="00B11E85"/>
    <w:rsid w:val="00B11ED3"/>
    <w:rsid w:val="00B11F20"/>
    <w:rsid w:val="00B11F36"/>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CC6"/>
    <w:rsid w:val="00B12DF1"/>
    <w:rsid w:val="00B12EE5"/>
    <w:rsid w:val="00B13024"/>
    <w:rsid w:val="00B13061"/>
    <w:rsid w:val="00B130AE"/>
    <w:rsid w:val="00B13144"/>
    <w:rsid w:val="00B131B0"/>
    <w:rsid w:val="00B13283"/>
    <w:rsid w:val="00B132EC"/>
    <w:rsid w:val="00B13315"/>
    <w:rsid w:val="00B13356"/>
    <w:rsid w:val="00B13391"/>
    <w:rsid w:val="00B13591"/>
    <w:rsid w:val="00B13655"/>
    <w:rsid w:val="00B137B2"/>
    <w:rsid w:val="00B138B9"/>
    <w:rsid w:val="00B13ADD"/>
    <w:rsid w:val="00B13E93"/>
    <w:rsid w:val="00B14338"/>
    <w:rsid w:val="00B143DE"/>
    <w:rsid w:val="00B144E5"/>
    <w:rsid w:val="00B14512"/>
    <w:rsid w:val="00B1455B"/>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5C"/>
    <w:rsid w:val="00B163E8"/>
    <w:rsid w:val="00B16500"/>
    <w:rsid w:val="00B16529"/>
    <w:rsid w:val="00B16549"/>
    <w:rsid w:val="00B1655E"/>
    <w:rsid w:val="00B166EE"/>
    <w:rsid w:val="00B16776"/>
    <w:rsid w:val="00B16897"/>
    <w:rsid w:val="00B168E7"/>
    <w:rsid w:val="00B16FCD"/>
    <w:rsid w:val="00B17067"/>
    <w:rsid w:val="00B17237"/>
    <w:rsid w:val="00B172B5"/>
    <w:rsid w:val="00B1739E"/>
    <w:rsid w:val="00B17451"/>
    <w:rsid w:val="00B17543"/>
    <w:rsid w:val="00B17A41"/>
    <w:rsid w:val="00B17AA9"/>
    <w:rsid w:val="00B17CA7"/>
    <w:rsid w:val="00B17D16"/>
    <w:rsid w:val="00B17D65"/>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F0"/>
    <w:rsid w:val="00B21C2E"/>
    <w:rsid w:val="00B21C34"/>
    <w:rsid w:val="00B21C41"/>
    <w:rsid w:val="00B21D8D"/>
    <w:rsid w:val="00B21E7F"/>
    <w:rsid w:val="00B21FD6"/>
    <w:rsid w:val="00B220EC"/>
    <w:rsid w:val="00B224B7"/>
    <w:rsid w:val="00B2258E"/>
    <w:rsid w:val="00B22633"/>
    <w:rsid w:val="00B22748"/>
    <w:rsid w:val="00B227FF"/>
    <w:rsid w:val="00B22867"/>
    <w:rsid w:val="00B22D74"/>
    <w:rsid w:val="00B22DE4"/>
    <w:rsid w:val="00B22E11"/>
    <w:rsid w:val="00B22F75"/>
    <w:rsid w:val="00B22FED"/>
    <w:rsid w:val="00B23017"/>
    <w:rsid w:val="00B231E9"/>
    <w:rsid w:val="00B23293"/>
    <w:rsid w:val="00B2329C"/>
    <w:rsid w:val="00B23493"/>
    <w:rsid w:val="00B234C5"/>
    <w:rsid w:val="00B23562"/>
    <w:rsid w:val="00B2373B"/>
    <w:rsid w:val="00B238C4"/>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56C"/>
    <w:rsid w:val="00B24641"/>
    <w:rsid w:val="00B24644"/>
    <w:rsid w:val="00B2473C"/>
    <w:rsid w:val="00B2475D"/>
    <w:rsid w:val="00B247AB"/>
    <w:rsid w:val="00B2488C"/>
    <w:rsid w:val="00B249E1"/>
    <w:rsid w:val="00B249E3"/>
    <w:rsid w:val="00B24B5A"/>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DB2"/>
    <w:rsid w:val="00B25EF8"/>
    <w:rsid w:val="00B25FD2"/>
    <w:rsid w:val="00B26020"/>
    <w:rsid w:val="00B26033"/>
    <w:rsid w:val="00B26183"/>
    <w:rsid w:val="00B26538"/>
    <w:rsid w:val="00B266F4"/>
    <w:rsid w:val="00B26733"/>
    <w:rsid w:val="00B267D9"/>
    <w:rsid w:val="00B267EA"/>
    <w:rsid w:val="00B269B2"/>
    <w:rsid w:val="00B26A75"/>
    <w:rsid w:val="00B26C57"/>
    <w:rsid w:val="00B26F2D"/>
    <w:rsid w:val="00B2700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E"/>
    <w:rsid w:val="00B31E3D"/>
    <w:rsid w:val="00B31E85"/>
    <w:rsid w:val="00B31FB7"/>
    <w:rsid w:val="00B32382"/>
    <w:rsid w:val="00B32388"/>
    <w:rsid w:val="00B32484"/>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3F2"/>
    <w:rsid w:val="00B33418"/>
    <w:rsid w:val="00B339C2"/>
    <w:rsid w:val="00B33B58"/>
    <w:rsid w:val="00B33C38"/>
    <w:rsid w:val="00B33E36"/>
    <w:rsid w:val="00B3401A"/>
    <w:rsid w:val="00B3409D"/>
    <w:rsid w:val="00B340F9"/>
    <w:rsid w:val="00B3425A"/>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55"/>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102"/>
    <w:rsid w:val="00B43275"/>
    <w:rsid w:val="00B4330C"/>
    <w:rsid w:val="00B43318"/>
    <w:rsid w:val="00B43396"/>
    <w:rsid w:val="00B433BF"/>
    <w:rsid w:val="00B433EC"/>
    <w:rsid w:val="00B43574"/>
    <w:rsid w:val="00B435B9"/>
    <w:rsid w:val="00B43610"/>
    <w:rsid w:val="00B43667"/>
    <w:rsid w:val="00B43710"/>
    <w:rsid w:val="00B437C8"/>
    <w:rsid w:val="00B4385B"/>
    <w:rsid w:val="00B4388D"/>
    <w:rsid w:val="00B43CD1"/>
    <w:rsid w:val="00B43D95"/>
    <w:rsid w:val="00B4402A"/>
    <w:rsid w:val="00B44090"/>
    <w:rsid w:val="00B4410C"/>
    <w:rsid w:val="00B442A6"/>
    <w:rsid w:val="00B442EC"/>
    <w:rsid w:val="00B4437A"/>
    <w:rsid w:val="00B4440B"/>
    <w:rsid w:val="00B44518"/>
    <w:rsid w:val="00B4459C"/>
    <w:rsid w:val="00B445AE"/>
    <w:rsid w:val="00B446C4"/>
    <w:rsid w:val="00B44BF9"/>
    <w:rsid w:val="00B44C5E"/>
    <w:rsid w:val="00B44FC7"/>
    <w:rsid w:val="00B451C5"/>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7A"/>
    <w:rsid w:val="00B468C4"/>
    <w:rsid w:val="00B4690F"/>
    <w:rsid w:val="00B46A72"/>
    <w:rsid w:val="00B46ACF"/>
    <w:rsid w:val="00B470AD"/>
    <w:rsid w:val="00B4713F"/>
    <w:rsid w:val="00B47276"/>
    <w:rsid w:val="00B47295"/>
    <w:rsid w:val="00B476C1"/>
    <w:rsid w:val="00B47903"/>
    <w:rsid w:val="00B47927"/>
    <w:rsid w:val="00B47960"/>
    <w:rsid w:val="00B47967"/>
    <w:rsid w:val="00B4799D"/>
    <w:rsid w:val="00B479E9"/>
    <w:rsid w:val="00B47A74"/>
    <w:rsid w:val="00B47B51"/>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AF8"/>
    <w:rsid w:val="00B50CC6"/>
    <w:rsid w:val="00B50D21"/>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AAD"/>
    <w:rsid w:val="00B52B44"/>
    <w:rsid w:val="00B52BC3"/>
    <w:rsid w:val="00B52CFB"/>
    <w:rsid w:val="00B52D01"/>
    <w:rsid w:val="00B52D90"/>
    <w:rsid w:val="00B52F02"/>
    <w:rsid w:val="00B52F7E"/>
    <w:rsid w:val="00B53119"/>
    <w:rsid w:val="00B534B4"/>
    <w:rsid w:val="00B536A9"/>
    <w:rsid w:val="00B536D1"/>
    <w:rsid w:val="00B53937"/>
    <w:rsid w:val="00B5393D"/>
    <w:rsid w:val="00B539D3"/>
    <w:rsid w:val="00B53A23"/>
    <w:rsid w:val="00B53A6A"/>
    <w:rsid w:val="00B53AD2"/>
    <w:rsid w:val="00B53B29"/>
    <w:rsid w:val="00B53B77"/>
    <w:rsid w:val="00B53B7F"/>
    <w:rsid w:val="00B53C7A"/>
    <w:rsid w:val="00B53CCB"/>
    <w:rsid w:val="00B53D45"/>
    <w:rsid w:val="00B53DC8"/>
    <w:rsid w:val="00B53E8F"/>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C00"/>
    <w:rsid w:val="00B55E70"/>
    <w:rsid w:val="00B55EB0"/>
    <w:rsid w:val="00B55FB2"/>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BB"/>
    <w:rsid w:val="00B57BCC"/>
    <w:rsid w:val="00B57DBC"/>
    <w:rsid w:val="00B57DCA"/>
    <w:rsid w:val="00B57EE6"/>
    <w:rsid w:val="00B57F58"/>
    <w:rsid w:val="00B6000A"/>
    <w:rsid w:val="00B600AF"/>
    <w:rsid w:val="00B60118"/>
    <w:rsid w:val="00B6016F"/>
    <w:rsid w:val="00B6024F"/>
    <w:rsid w:val="00B603C2"/>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2C0"/>
    <w:rsid w:val="00B624E5"/>
    <w:rsid w:val="00B624E9"/>
    <w:rsid w:val="00B62575"/>
    <w:rsid w:val="00B6266A"/>
    <w:rsid w:val="00B6268A"/>
    <w:rsid w:val="00B626D8"/>
    <w:rsid w:val="00B62808"/>
    <w:rsid w:val="00B62960"/>
    <w:rsid w:val="00B62990"/>
    <w:rsid w:val="00B62BDC"/>
    <w:rsid w:val="00B62BDD"/>
    <w:rsid w:val="00B62DD2"/>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E2F"/>
    <w:rsid w:val="00B63FA5"/>
    <w:rsid w:val="00B64038"/>
    <w:rsid w:val="00B64195"/>
    <w:rsid w:val="00B641F9"/>
    <w:rsid w:val="00B64287"/>
    <w:rsid w:val="00B64288"/>
    <w:rsid w:val="00B642B4"/>
    <w:rsid w:val="00B6434C"/>
    <w:rsid w:val="00B64385"/>
    <w:rsid w:val="00B647F2"/>
    <w:rsid w:val="00B649A5"/>
    <w:rsid w:val="00B64C9C"/>
    <w:rsid w:val="00B65049"/>
    <w:rsid w:val="00B65079"/>
    <w:rsid w:val="00B6507B"/>
    <w:rsid w:val="00B650A5"/>
    <w:rsid w:val="00B651E2"/>
    <w:rsid w:val="00B65349"/>
    <w:rsid w:val="00B65379"/>
    <w:rsid w:val="00B65487"/>
    <w:rsid w:val="00B654E0"/>
    <w:rsid w:val="00B65729"/>
    <w:rsid w:val="00B657C5"/>
    <w:rsid w:val="00B65848"/>
    <w:rsid w:val="00B65939"/>
    <w:rsid w:val="00B65AB6"/>
    <w:rsid w:val="00B65C44"/>
    <w:rsid w:val="00B65CCE"/>
    <w:rsid w:val="00B65D04"/>
    <w:rsid w:val="00B65E98"/>
    <w:rsid w:val="00B66065"/>
    <w:rsid w:val="00B660FC"/>
    <w:rsid w:val="00B66108"/>
    <w:rsid w:val="00B66156"/>
    <w:rsid w:val="00B6617F"/>
    <w:rsid w:val="00B66218"/>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5B"/>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72"/>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D82"/>
    <w:rsid w:val="00B72E3C"/>
    <w:rsid w:val="00B72FF8"/>
    <w:rsid w:val="00B73069"/>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64"/>
    <w:rsid w:val="00B76DAB"/>
    <w:rsid w:val="00B76DAE"/>
    <w:rsid w:val="00B76E45"/>
    <w:rsid w:val="00B76EDD"/>
    <w:rsid w:val="00B77081"/>
    <w:rsid w:val="00B77149"/>
    <w:rsid w:val="00B7718E"/>
    <w:rsid w:val="00B773CA"/>
    <w:rsid w:val="00B77538"/>
    <w:rsid w:val="00B7763B"/>
    <w:rsid w:val="00B776F4"/>
    <w:rsid w:val="00B77800"/>
    <w:rsid w:val="00B779A5"/>
    <w:rsid w:val="00B77CF2"/>
    <w:rsid w:val="00B77E60"/>
    <w:rsid w:val="00B77F2B"/>
    <w:rsid w:val="00B80004"/>
    <w:rsid w:val="00B80232"/>
    <w:rsid w:val="00B80291"/>
    <w:rsid w:val="00B80311"/>
    <w:rsid w:val="00B80327"/>
    <w:rsid w:val="00B8036A"/>
    <w:rsid w:val="00B803F3"/>
    <w:rsid w:val="00B80433"/>
    <w:rsid w:val="00B8058F"/>
    <w:rsid w:val="00B8071B"/>
    <w:rsid w:val="00B808D5"/>
    <w:rsid w:val="00B80A8D"/>
    <w:rsid w:val="00B80AAC"/>
    <w:rsid w:val="00B80AF5"/>
    <w:rsid w:val="00B80C40"/>
    <w:rsid w:val="00B80DF5"/>
    <w:rsid w:val="00B80E17"/>
    <w:rsid w:val="00B80EDE"/>
    <w:rsid w:val="00B810F2"/>
    <w:rsid w:val="00B815C2"/>
    <w:rsid w:val="00B817E4"/>
    <w:rsid w:val="00B8190F"/>
    <w:rsid w:val="00B81933"/>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AB3"/>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00"/>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2F"/>
    <w:rsid w:val="00B85246"/>
    <w:rsid w:val="00B852BF"/>
    <w:rsid w:val="00B85414"/>
    <w:rsid w:val="00B85466"/>
    <w:rsid w:val="00B85470"/>
    <w:rsid w:val="00B856E0"/>
    <w:rsid w:val="00B857EA"/>
    <w:rsid w:val="00B857F2"/>
    <w:rsid w:val="00B8582F"/>
    <w:rsid w:val="00B85ABC"/>
    <w:rsid w:val="00B85C7A"/>
    <w:rsid w:val="00B85C90"/>
    <w:rsid w:val="00B85CD6"/>
    <w:rsid w:val="00B85DC6"/>
    <w:rsid w:val="00B86088"/>
    <w:rsid w:val="00B8610E"/>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D00"/>
    <w:rsid w:val="00B87D76"/>
    <w:rsid w:val="00B87E5A"/>
    <w:rsid w:val="00B87E85"/>
    <w:rsid w:val="00B87F69"/>
    <w:rsid w:val="00B87FB2"/>
    <w:rsid w:val="00B87FBC"/>
    <w:rsid w:val="00B9046C"/>
    <w:rsid w:val="00B90543"/>
    <w:rsid w:val="00B9059C"/>
    <w:rsid w:val="00B905AC"/>
    <w:rsid w:val="00B905DE"/>
    <w:rsid w:val="00B905FC"/>
    <w:rsid w:val="00B90807"/>
    <w:rsid w:val="00B9083A"/>
    <w:rsid w:val="00B90980"/>
    <w:rsid w:val="00B90BB5"/>
    <w:rsid w:val="00B90C51"/>
    <w:rsid w:val="00B90D19"/>
    <w:rsid w:val="00B90E36"/>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9B4"/>
    <w:rsid w:val="00B92B0C"/>
    <w:rsid w:val="00B92C5F"/>
    <w:rsid w:val="00B92D8F"/>
    <w:rsid w:val="00B92E18"/>
    <w:rsid w:val="00B92F24"/>
    <w:rsid w:val="00B93032"/>
    <w:rsid w:val="00B930A9"/>
    <w:rsid w:val="00B9321E"/>
    <w:rsid w:val="00B932A5"/>
    <w:rsid w:val="00B93401"/>
    <w:rsid w:val="00B93551"/>
    <w:rsid w:val="00B9358B"/>
    <w:rsid w:val="00B935E5"/>
    <w:rsid w:val="00B93625"/>
    <w:rsid w:val="00B936CD"/>
    <w:rsid w:val="00B939BE"/>
    <w:rsid w:val="00B93A0F"/>
    <w:rsid w:val="00B94176"/>
    <w:rsid w:val="00B9435E"/>
    <w:rsid w:val="00B94580"/>
    <w:rsid w:val="00B9477C"/>
    <w:rsid w:val="00B94794"/>
    <w:rsid w:val="00B948DA"/>
    <w:rsid w:val="00B94A3F"/>
    <w:rsid w:val="00B94AC2"/>
    <w:rsid w:val="00B94D3A"/>
    <w:rsid w:val="00B94D3B"/>
    <w:rsid w:val="00B94D45"/>
    <w:rsid w:val="00B94EB7"/>
    <w:rsid w:val="00B94F82"/>
    <w:rsid w:val="00B94FCD"/>
    <w:rsid w:val="00B9500D"/>
    <w:rsid w:val="00B950B1"/>
    <w:rsid w:val="00B950F3"/>
    <w:rsid w:val="00B9511E"/>
    <w:rsid w:val="00B952DC"/>
    <w:rsid w:val="00B9537E"/>
    <w:rsid w:val="00B954F4"/>
    <w:rsid w:val="00B9565B"/>
    <w:rsid w:val="00B956F2"/>
    <w:rsid w:val="00B9585E"/>
    <w:rsid w:val="00B95C87"/>
    <w:rsid w:val="00B95D4F"/>
    <w:rsid w:val="00B95EA0"/>
    <w:rsid w:val="00B95EB7"/>
    <w:rsid w:val="00B95EF4"/>
    <w:rsid w:val="00B95F61"/>
    <w:rsid w:val="00B95F65"/>
    <w:rsid w:val="00B95FB4"/>
    <w:rsid w:val="00B961F6"/>
    <w:rsid w:val="00B96208"/>
    <w:rsid w:val="00B9624D"/>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B4D"/>
    <w:rsid w:val="00BA0F39"/>
    <w:rsid w:val="00BA10EB"/>
    <w:rsid w:val="00BA11A3"/>
    <w:rsid w:val="00BA16E0"/>
    <w:rsid w:val="00BA1976"/>
    <w:rsid w:val="00BA1988"/>
    <w:rsid w:val="00BA1A65"/>
    <w:rsid w:val="00BA1AEA"/>
    <w:rsid w:val="00BA1BDC"/>
    <w:rsid w:val="00BA1CE5"/>
    <w:rsid w:val="00BA1D0A"/>
    <w:rsid w:val="00BA1E48"/>
    <w:rsid w:val="00BA1E89"/>
    <w:rsid w:val="00BA2041"/>
    <w:rsid w:val="00BA20FD"/>
    <w:rsid w:val="00BA22AD"/>
    <w:rsid w:val="00BA25B9"/>
    <w:rsid w:val="00BA297B"/>
    <w:rsid w:val="00BA2996"/>
    <w:rsid w:val="00BA2C8E"/>
    <w:rsid w:val="00BA2CE6"/>
    <w:rsid w:val="00BA2EFA"/>
    <w:rsid w:val="00BA314E"/>
    <w:rsid w:val="00BA323F"/>
    <w:rsid w:val="00BA3352"/>
    <w:rsid w:val="00BA379B"/>
    <w:rsid w:val="00BA37CE"/>
    <w:rsid w:val="00BA3838"/>
    <w:rsid w:val="00BA39B0"/>
    <w:rsid w:val="00BA3A00"/>
    <w:rsid w:val="00BA3CD8"/>
    <w:rsid w:val="00BA3F0B"/>
    <w:rsid w:val="00BA4057"/>
    <w:rsid w:val="00BA466D"/>
    <w:rsid w:val="00BA499D"/>
    <w:rsid w:val="00BA4C05"/>
    <w:rsid w:val="00BA4C82"/>
    <w:rsid w:val="00BA4CB5"/>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B74"/>
    <w:rsid w:val="00BA7C9E"/>
    <w:rsid w:val="00BA7F15"/>
    <w:rsid w:val="00BA7FC8"/>
    <w:rsid w:val="00BB0269"/>
    <w:rsid w:val="00BB02E3"/>
    <w:rsid w:val="00BB03B0"/>
    <w:rsid w:val="00BB03FB"/>
    <w:rsid w:val="00BB04CD"/>
    <w:rsid w:val="00BB050B"/>
    <w:rsid w:val="00BB0533"/>
    <w:rsid w:val="00BB0836"/>
    <w:rsid w:val="00BB0875"/>
    <w:rsid w:val="00BB0999"/>
    <w:rsid w:val="00BB0A07"/>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89"/>
    <w:rsid w:val="00BB1994"/>
    <w:rsid w:val="00BB19D7"/>
    <w:rsid w:val="00BB1A32"/>
    <w:rsid w:val="00BB1AEF"/>
    <w:rsid w:val="00BB1BD2"/>
    <w:rsid w:val="00BB1D66"/>
    <w:rsid w:val="00BB1DDD"/>
    <w:rsid w:val="00BB1E48"/>
    <w:rsid w:val="00BB1EA9"/>
    <w:rsid w:val="00BB2079"/>
    <w:rsid w:val="00BB20AC"/>
    <w:rsid w:val="00BB21C1"/>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2DD"/>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55"/>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11"/>
    <w:rsid w:val="00BB703F"/>
    <w:rsid w:val="00BB7070"/>
    <w:rsid w:val="00BB7278"/>
    <w:rsid w:val="00BB72DF"/>
    <w:rsid w:val="00BB73CE"/>
    <w:rsid w:val="00BB752E"/>
    <w:rsid w:val="00BB7617"/>
    <w:rsid w:val="00BB7871"/>
    <w:rsid w:val="00BB7AAD"/>
    <w:rsid w:val="00BB7AF9"/>
    <w:rsid w:val="00BB7CA4"/>
    <w:rsid w:val="00BB7D76"/>
    <w:rsid w:val="00BB7F2D"/>
    <w:rsid w:val="00BC02FD"/>
    <w:rsid w:val="00BC0478"/>
    <w:rsid w:val="00BC04A4"/>
    <w:rsid w:val="00BC057D"/>
    <w:rsid w:val="00BC0590"/>
    <w:rsid w:val="00BC0628"/>
    <w:rsid w:val="00BC0A1E"/>
    <w:rsid w:val="00BC0B64"/>
    <w:rsid w:val="00BC0B8F"/>
    <w:rsid w:val="00BC0B94"/>
    <w:rsid w:val="00BC0DF8"/>
    <w:rsid w:val="00BC0FE0"/>
    <w:rsid w:val="00BC111C"/>
    <w:rsid w:val="00BC11A1"/>
    <w:rsid w:val="00BC12E9"/>
    <w:rsid w:val="00BC130F"/>
    <w:rsid w:val="00BC13AE"/>
    <w:rsid w:val="00BC148F"/>
    <w:rsid w:val="00BC1573"/>
    <w:rsid w:val="00BC1624"/>
    <w:rsid w:val="00BC1660"/>
    <w:rsid w:val="00BC16D1"/>
    <w:rsid w:val="00BC173C"/>
    <w:rsid w:val="00BC1786"/>
    <w:rsid w:val="00BC17D0"/>
    <w:rsid w:val="00BC18A4"/>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90D"/>
    <w:rsid w:val="00BC29C3"/>
    <w:rsid w:val="00BC2A6A"/>
    <w:rsid w:val="00BC2BEC"/>
    <w:rsid w:val="00BC2CF0"/>
    <w:rsid w:val="00BC2DC4"/>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3F7F"/>
    <w:rsid w:val="00BC4102"/>
    <w:rsid w:val="00BC43FC"/>
    <w:rsid w:val="00BC451F"/>
    <w:rsid w:val="00BC47F3"/>
    <w:rsid w:val="00BC4858"/>
    <w:rsid w:val="00BC4972"/>
    <w:rsid w:val="00BC4B69"/>
    <w:rsid w:val="00BC4C78"/>
    <w:rsid w:val="00BC4C87"/>
    <w:rsid w:val="00BC4D26"/>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6FF0"/>
    <w:rsid w:val="00BC717C"/>
    <w:rsid w:val="00BC726A"/>
    <w:rsid w:val="00BC73AE"/>
    <w:rsid w:val="00BC742F"/>
    <w:rsid w:val="00BC75BB"/>
    <w:rsid w:val="00BC76BD"/>
    <w:rsid w:val="00BC7706"/>
    <w:rsid w:val="00BC77E1"/>
    <w:rsid w:val="00BC7B28"/>
    <w:rsid w:val="00BC7B2E"/>
    <w:rsid w:val="00BC7C8A"/>
    <w:rsid w:val="00BC7D6C"/>
    <w:rsid w:val="00BD005D"/>
    <w:rsid w:val="00BD0071"/>
    <w:rsid w:val="00BD0132"/>
    <w:rsid w:val="00BD01CF"/>
    <w:rsid w:val="00BD0220"/>
    <w:rsid w:val="00BD02E6"/>
    <w:rsid w:val="00BD0467"/>
    <w:rsid w:val="00BD0554"/>
    <w:rsid w:val="00BD05CA"/>
    <w:rsid w:val="00BD0823"/>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2FD7"/>
    <w:rsid w:val="00BD30CB"/>
    <w:rsid w:val="00BD30CD"/>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549"/>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A28"/>
    <w:rsid w:val="00BD6BF6"/>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36"/>
    <w:rsid w:val="00BD7CB4"/>
    <w:rsid w:val="00BD7CE1"/>
    <w:rsid w:val="00BD7D59"/>
    <w:rsid w:val="00BD7DC0"/>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D59"/>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3D"/>
    <w:rsid w:val="00BE38BD"/>
    <w:rsid w:val="00BE39B9"/>
    <w:rsid w:val="00BE3A97"/>
    <w:rsid w:val="00BE3BD8"/>
    <w:rsid w:val="00BE3F18"/>
    <w:rsid w:val="00BE3F72"/>
    <w:rsid w:val="00BE407A"/>
    <w:rsid w:val="00BE4191"/>
    <w:rsid w:val="00BE41B5"/>
    <w:rsid w:val="00BE4262"/>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8DD"/>
    <w:rsid w:val="00BE59B4"/>
    <w:rsid w:val="00BE5BCA"/>
    <w:rsid w:val="00BE5D4C"/>
    <w:rsid w:val="00BE5EFB"/>
    <w:rsid w:val="00BE60BA"/>
    <w:rsid w:val="00BE6124"/>
    <w:rsid w:val="00BE64E6"/>
    <w:rsid w:val="00BE67A7"/>
    <w:rsid w:val="00BE67AA"/>
    <w:rsid w:val="00BE683D"/>
    <w:rsid w:val="00BE68FA"/>
    <w:rsid w:val="00BE697B"/>
    <w:rsid w:val="00BE69F5"/>
    <w:rsid w:val="00BE6A1E"/>
    <w:rsid w:val="00BE6AFB"/>
    <w:rsid w:val="00BE6BA3"/>
    <w:rsid w:val="00BE6C59"/>
    <w:rsid w:val="00BE6CAA"/>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595"/>
    <w:rsid w:val="00BF074B"/>
    <w:rsid w:val="00BF0871"/>
    <w:rsid w:val="00BF0A47"/>
    <w:rsid w:val="00BF0CA5"/>
    <w:rsid w:val="00BF0CCD"/>
    <w:rsid w:val="00BF0E47"/>
    <w:rsid w:val="00BF1047"/>
    <w:rsid w:val="00BF1294"/>
    <w:rsid w:val="00BF12B9"/>
    <w:rsid w:val="00BF1490"/>
    <w:rsid w:val="00BF153D"/>
    <w:rsid w:val="00BF155E"/>
    <w:rsid w:val="00BF16CC"/>
    <w:rsid w:val="00BF1813"/>
    <w:rsid w:val="00BF181C"/>
    <w:rsid w:val="00BF1A04"/>
    <w:rsid w:val="00BF1AB3"/>
    <w:rsid w:val="00BF1AF7"/>
    <w:rsid w:val="00BF1C98"/>
    <w:rsid w:val="00BF1D03"/>
    <w:rsid w:val="00BF1E78"/>
    <w:rsid w:val="00BF1ED8"/>
    <w:rsid w:val="00BF1F9C"/>
    <w:rsid w:val="00BF1FCE"/>
    <w:rsid w:val="00BF2064"/>
    <w:rsid w:val="00BF20A7"/>
    <w:rsid w:val="00BF20FF"/>
    <w:rsid w:val="00BF2566"/>
    <w:rsid w:val="00BF25E8"/>
    <w:rsid w:val="00BF272D"/>
    <w:rsid w:val="00BF27A1"/>
    <w:rsid w:val="00BF285D"/>
    <w:rsid w:val="00BF294B"/>
    <w:rsid w:val="00BF294E"/>
    <w:rsid w:val="00BF29C7"/>
    <w:rsid w:val="00BF2B41"/>
    <w:rsid w:val="00BF2D38"/>
    <w:rsid w:val="00BF2D78"/>
    <w:rsid w:val="00BF2DF0"/>
    <w:rsid w:val="00BF2EEE"/>
    <w:rsid w:val="00BF2F9D"/>
    <w:rsid w:val="00BF2FF6"/>
    <w:rsid w:val="00BF3106"/>
    <w:rsid w:val="00BF31D6"/>
    <w:rsid w:val="00BF342D"/>
    <w:rsid w:val="00BF348B"/>
    <w:rsid w:val="00BF34EE"/>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21C"/>
    <w:rsid w:val="00BF63FD"/>
    <w:rsid w:val="00BF66BC"/>
    <w:rsid w:val="00BF67A9"/>
    <w:rsid w:val="00BF67AE"/>
    <w:rsid w:val="00BF67EF"/>
    <w:rsid w:val="00BF6A9D"/>
    <w:rsid w:val="00BF6B45"/>
    <w:rsid w:val="00BF6B87"/>
    <w:rsid w:val="00BF6B91"/>
    <w:rsid w:val="00BF6D97"/>
    <w:rsid w:val="00BF6DE5"/>
    <w:rsid w:val="00BF70A6"/>
    <w:rsid w:val="00BF7182"/>
    <w:rsid w:val="00BF719C"/>
    <w:rsid w:val="00BF723E"/>
    <w:rsid w:val="00BF727F"/>
    <w:rsid w:val="00BF750D"/>
    <w:rsid w:val="00BF75E1"/>
    <w:rsid w:val="00BF76F4"/>
    <w:rsid w:val="00BF7905"/>
    <w:rsid w:val="00BF79CF"/>
    <w:rsid w:val="00BF7A5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B0"/>
    <w:rsid w:val="00C006F4"/>
    <w:rsid w:val="00C007E0"/>
    <w:rsid w:val="00C007FE"/>
    <w:rsid w:val="00C00806"/>
    <w:rsid w:val="00C00895"/>
    <w:rsid w:val="00C0089E"/>
    <w:rsid w:val="00C008C9"/>
    <w:rsid w:val="00C00B6F"/>
    <w:rsid w:val="00C00BAD"/>
    <w:rsid w:val="00C00BFC"/>
    <w:rsid w:val="00C00C0E"/>
    <w:rsid w:val="00C00F03"/>
    <w:rsid w:val="00C00F19"/>
    <w:rsid w:val="00C00F55"/>
    <w:rsid w:val="00C0116F"/>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B84"/>
    <w:rsid w:val="00C03C41"/>
    <w:rsid w:val="00C03C93"/>
    <w:rsid w:val="00C03C98"/>
    <w:rsid w:val="00C03CCD"/>
    <w:rsid w:val="00C03E52"/>
    <w:rsid w:val="00C04089"/>
    <w:rsid w:val="00C040F5"/>
    <w:rsid w:val="00C0414E"/>
    <w:rsid w:val="00C0425B"/>
    <w:rsid w:val="00C04286"/>
    <w:rsid w:val="00C04353"/>
    <w:rsid w:val="00C044FE"/>
    <w:rsid w:val="00C04503"/>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6E7"/>
    <w:rsid w:val="00C05703"/>
    <w:rsid w:val="00C05768"/>
    <w:rsid w:val="00C05B3D"/>
    <w:rsid w:val="00C05C9A"/>
    <w:rsid w:val="00C05D0B"/>
    <w:rsid w:val="00C0610D"/>
    <w:rsid w:val="00C06229"/>
    <w:rsid w:val="00C0632B"/>
    <w:rsid w:val="00C063C3"/>
    <w:rsid w:val="00C0641F"/>
    <w:rsid w:val="00C064F4"/>
    <w:rsid w:val="00C065C7"/>
    <w:rsid w:val="00C06751"/>
    <w:rsid w:val="00C06847"/>
    <w:rsid w:val="00C068B7"/>
    <w:rsid w:val="00C06A6F"/>
    <w:rsid w:val="00C06ADA"/>
    <w:rsid w:val="00C06CF8"/>
    <w:rsid w:val="00C06D62"/>
    <w:rsid w:val="00C06D8B"/>
    <w:rsid w:val="00C06EAA"/>
    <w:rsid w:val="00C07197"/>
    <w:rsid w:val="00C071B6"/>
    <w:rsid w:val="00C07351"/>
    <w:rsid w:val="00C0752A"/>
    <w:rsid w:val="00C07650"/>
    <w:rsid w:val="00C076DE"/>
    <w:rsid w:val="00C07785"/>
    <w:rsid w:val="00C078FA"/>
    <w:rsid w:val="00C0796F"/>
    <w:rsid w:val="00C0797C"/>
    <w:rsid w:val="00C0798E"/>
    <w:rsid w:val="00C079F7"/>
    <w:rsid w:val="00C07A46"/>
    <w:rsid w:val="00C07A76"/>
    <w:rsid w:val="00C07B78"/>
    <w:rsid w:val="00C07C4E"/>
    <w:rsid w:val="00C07E72"/>
    <w:rsid w:val="00C07E8F"/>
    <w:rsid w:val="00C07EFC"/>
    <w:rsid w:val="00C07EFF"/>
    <w:rsid w:val="00C07FF2"/>
    <w:rsid w:val="00C10364"/>
    <w:rsid w:val="00C1038E"/>
    <w:rsid w:val="00C106B1"/>
    <w:rsid w:val="00C106DE"/>
    <w:rsid w:val="00C109F1"/>
    <w:rsid w:val="00C10C50"/>
    <w:rsid w:val="00C11061"/>
    <w:rsid w:val="00C1118A"/>
    <w:rsid w:val="00C11254"/>
    <w:rsid w:val="00C1140A"/>
    <w:rsid w:val="00C11428"/>
    <w:rsid w:val="00C11659"/>
    <w:rsid w:val="00C117BE"/>
    <w:rsid w:val="00C119D9"/>
    <w:rsid w:val="00C11BDF"/>
    <w:rsid w:val="00C11C2C"/>
    <w:rsid w:val="00C11C3E"/>
    <w:rsid w:val="00C11CCD"/>
    <w:rsid w:val="00C11E59"/>
    <w:rsid w:val="00C121CE"/>
    <w:rsid w:val="00C121EF"/>
    <w:rsid w:val="00C12204"/>
    <w:rsid w:val="00C12267"/>
    <w:rsid w:val="00C12373"/>
    <w:rsid w:val="00C12442"/>
    <w:rsid w:val="00C124A3"/>
    <w:rsid w:val="00C126B6"/>
    <w:rsid w:val="00C12734"/>
    <w:rsid w:val="00C1288F"/>
    <w:rsid w:val="00C12920"/>
    <w:rsid w:val="00C12927"/>
    <w:rsid w:val="00C12949"/>
    <w:rsid w:val="00C129AC"/>
    <w:rsid w:val="00C12A6D"/>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3E9D"/>
    <w:rsid w:val="00C1418C"/>
    <w:rsid w:val="00C14261"/>
    <w:rsid w:val="00C142FD"/>
    <w:rsid w:val="00C143FD"/>
    <w:rsid w:val="00C144A2"/>
    <w:rsid w:val="00C1469F"/>
    <w:rsid w:val="00C14710"/>
    <w:rsid w:val="00C1475E"/>
    <w:rsid w:val="00C14B64"/>
    <w:rsid w:val="00C14C07"/>
    <w:rsid w:val="00C14CAB"/>
    <w:rsid w:val="00C14E0F"/>
    <w:rsid w:val="00C14E2C"/>
    <w:rsid w:val="00C1505A"/>
    <w:rsid w:val="00C15088"/>
    <w:rsid w:val="00C150BB"/>
    <w:rsid w:val="00C150E5"/>
    <w:rsid w:val="00C151C4"/>
    <w:rsid w:val="00C1526D"/>
    <w:rsid w:val="00C1545D"/>
    <w:rsid w:val="00C15519"/>
    <w:rsid w:val="00C15558"/>
    <w:rsid w:val="00C1568E"/>
    <w:rsid w:val="00C156E3"/>
    <w:rsid w:val="00C157D2"/>
    <w:rsid w:val="00C1591D"/>
    <w:rsid w:val="00C15971"/>
    <w:rsid w:val="00C1597B"/>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CF"/>
    <w:rsid w:val="00C17ADE"/>
    <w:rsid w:val="00C17C39"/>
    <w:rsid w:val="00C17D35"/>
    <w:rsid w:val="00C17D46"/>
    <w:rsid w:val="00C17E08"/>
    <w:rsid w:val="00C17FEF"/>
    <w:rsid w:val="00C20003"/>
    <w:rsid w:val="00C200A8"/>
    <w:rsid w:val="00C2017A"/>
    <w:rsid w:val="00C202F2"/>
    <w:rsid w:val="00C204CF"/>
    <w:rsid w:val="00C20501"/>
    <w:rsid w:val="00C2059E"/>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B7"/>
    <w:rsid w:val="00C214D0"/>
    <w:rsid w:val="00C214E4"/>
    <w:rsid w:val="00C215AB"/>
    <w:rsid w:val="00C216EF"/>
    <w:rsid w:val="00C217A3"/>
    <w:rsid w:val="00C217F3"/>
    <w:rsid w:val="00C21B3E"/>
    <w:rsid w:val="00C21CD7"/>
    <w:rsid w:val="00C21CE0"/>
    <w:rsid w:val="00C21E8A"/>
    <w:rsid w:val="00C21F26"/>
    <w:rsid w:val="00C21FC5"/>
    <w:rsid w:val="00C22043"/>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30E9"/>
    <w:rsid w:val="00C23166"/>
    <w:rsid w:val="00C232A2"/>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27E44"/>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836"/>
    <w:rsid w:val="00C31A9E"/>
    <w:rsid w:val="00C31ACE"/>
    <w:rsid w:val="00C31C62"/>
    <w:rsid w:val="00C31C91"/>
    <w:rsid w:val="00C31CA2"/>
    <w:rsid w:val="00C31CF3"/>
    <w:rsid w:val="00C31D05"/>
    <w:rsid w:val="00C31D74"/>
    <w:rsid w:val="00C31E1B"/>
    <w:rsid w:val="00C31E29"/>
    <w:rsid w:val="00C31F39"/>
    <w:rsid w:val="00C31FF5"/>
    <w:rsid w:val="00C31FFC"/>
    <w:rsid w:val="00C32155"/>
    <w:rsid w:val="00C321BB"/>
    <w:rsid w:val="00C323E0"/>
    <w:rsid w:val="00C32429"/>
    <w:rsid w:val="00C3299F"/>
    <w:rsid w:val="00C329C7"/>
    <w:rsid w:val="00C32C3A"/>
    <w:rsid w:val="00C32CBB"/>
    <w:rsid w:val="00C32D6A"/>
    <w:rsid w:val="00C32D76"/>
    <w:rsid w:val="00C32E0E"/>
    <w:rsid w:val="00C32EB3"/>
    <w:rsid w:val="00C32ECB"/>
    <w:rsid w:val="00C32F53"/>
    <w:rsid w:val="00C330A3"/>
    <w:rsid w:val="00C330C2"/>
    <w:rsid w:val="00C33319"/>
    <w:rsid w:val="00C3336E"/>
    <w:rsid w:val="00C3344A"/>
    <w:rsid w:val="00C335E8"/>
    <w:rsid w:val="00C3360B"/>
    <w:rsid w:val="00C3370B"/>
    <w:rsid w:val="00C33715"/>
    <w:rsid w:val="00C3384E"/>
    <w:rsid w:val="00C338F7"/>
    <w:rsid w:val="00C33C54"/>
    <w:rsid w:val="00C33D68"/>
    <w:rsid w:val="00C33F24"/>
    <w:rsid w:val="00C33FC9"/>
    <w:rsid w:val="00C341B2"/>
    <w:rsid w:val="00C34219"/>
    <w:rsid w:val="00C34231"/>
    <w:rsid w:val="00C34236"/>
    <w:rsid w:val="00C34641"/>
    <w:rsid w:val="00C34676"/>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2DD"/>
    <w:rsid w:val="00C362EC"/>
    <w:rsid w:val="00C36350"/>
    <w:rsid w:val="00C366CB"/>
    <w:rsid w:val="00C367A9"/>
    <w:rsid w:val="00C36AD4"/>
    <w:rsid w:val="00C36B0C"/>
    <w:rsid w:val="00C36C39"/>
    <w:rsid w:val="00C36E31"/>
    <w:rsid w:val="00C36FB8"/>
    <w:rsid w:val="00C37025"/>
    <w:rsid w:val="00C37127"/>
    <w:rsid w:val="00C37141"/>
    <w:rsid w:val="00C37150"/>
    <w:rsid w:val="00C3715A"/>
    <w:rsid w:val="00C371F6"/>
    <w:rsid w:val="00C375BA"/>
    <w:rsid w:val="00C376B4"/>
    <w:rsid w:val="00C3770A"/>
    <w:rsid w:val="00C3788A"/>
    <w:rsid w:val="00C378CC"/>
    <w:rsid w:val="00C37A12"/>
    <w:rsid w:val="00C37A39"/>
    <w:rsid w:val="00C37A3F"/>
    <w:rsid w:val="00C37B9F"/>
    <w:rsid w:val="00C37BDC"/>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10A"/>
    <w:rsid w:val="00C41285"/>
    <w:rsid w:val="00C4132A"/>
    <w:rsid w:val="00C415D1"/>
    <w:rsid w:val="00C4173F"/>
    <w:rsid w:val="00C4192A"/>
    <w:rsid w:val="00C41AC4"/>
    <w:rsid w:val="00C41BC0"/>
    <w:rsid w:val="00C41C6B"/>
    <w:rsid w:val="00C41D42"/>
    <w:rsid w:val="00C41E19"/>
    <w:rsid w:val="00C41F68"/>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5A"/>
    <w:rsid w:val="00C43695"/>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14C"/>
    <w:rsid w:val="00C45267"/>
    <w:rsid w:val="00C45309"/>
    <w:rsid w:val="00C45330"/>
    <w:rsid w:val="00C453F8"/>
    <w:rsid w:val="00C45447"/>
    <w:rsid w:val="00C457C9"/>
    <w:rsid w:val="00C45811"/>
    <w:rsid w:val="00C45850"/>
    <w:rsid w:val="00C45FDA"/>
    <w:rsid w:val="00C46061"/>
    <w:rsid w:val="00C4607D"/>
    <w:rsid w:val="00C46305"/>
    <w:rsid w:val="00C46445"/>
    <w:rsid w:val="00C4690B"/>
    <w:rsid w:val="00C46999"/>
    <w:rsid w:val="00C46A7D"/>
    <w:rsid w:val="00C46A8B"/>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7A"/>
    <w:rsid w:val="00C504A9"/>
    <w:rsid w:val="00C505DD"/>
    <w:rsid w:val="00C50983"/>
    <w:rsid w:val="00C50990"/>
    <w:rsid w:val="00C50A0A"/>
    <w:rsid w:val="00C50B15"/>
    <w:rsid w:val="00C50E15"/>
    <w:rsid w:val="00C50E79"/>
    <w:rsid w:val="00C51059"/>
    <w:rsid w:val="00C51255"/>
    <w:rsid w:val="00C512A3"/>
    <w:rsid w:val="00C512E2"/>
    <w:rsid w:val="00C51366"/>
    <w:rsid w:val="00C516CF"/>
    <w:rsid w:val="00C518B1"/>
    <w:rsid w:val="00C519D0"/>
    <w:rsid w:val="00C51A1A"/>
    <w:rsid w:val="00C51A63"/>
    <w:rsid w:val="00C51CF3"/>
    <w:rsid w:val="00C51D61"/>
    <w:rsid w:val="00C51E5D"/>
    <w:rsid w:val="00C51E95"/>
    <w:rsid w:val="00C51EE3"/>
    <w:rsid w:val="00C51F96"/>
    <w:rsid w:val="00C52075"/>
    <w:rsid w:val="00C520E6"/>
    <w:rsid w:val="00C522ED"/>
    <w:rsid w:val="00C5233D"/>
    <w:rsid w:val="00C52401"/>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845"/>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4E4"/>
    <w:rsid w:val="00C57621"/>
    <w:rsid w:val="00C5786E"/>
    <w:rsid w:val="00C57889"/>
    <w:rsid w:val="00C578D7"/>
    <w:rsid w:val="00C578DB"/>
    <w:rsid w:val="00C5798D"/>
    <w:rsid w:val="00C57BFA"/>
    <w:rsid w:val="00C57C75"/>
    <w:rsid w:val="00C57D09"/>
    <w:rsid w:val="00C57D31"/>
    <w:rsid w:val="00C57DD0"/>
    <w:rsid w:val="00C57F3F"/>
    <w:rsid w:val="00C57F8E"/>
    <w:rsid w:val="00C6024C"/>
    <w:rsid w:val="00C603EE"/>
    <w:rsid w:val="00C60470"/>
    <w:rsid w:val="00C60479"/>
    <w:rsid w:val="00C60610"/>
    <w:rsid w:val="00C6072D"/>
    <w:rsid w:val="00C60ADF"/>
    <w:rsid w:val="00C60BF0"/>
    <w:rsid w:val="00C61071"/>
    <w:rsid w:val="00C61152"/>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0AE"/>
    <w:rsid w:val="00C623A6"/>
    <w:rsid w:val="00C62432"/>
    <w:rsid w:val="00C628D7"/>
    <w:rsid w:val="00C62A19"/>
    <w:rsid w:val="00C62BCA"/>
    <w:rsid w:val="00C62BE2"/>
    <w:rsid w:val="00C62BF3"/>
    <w:rsid w:val="00C62DE7"/>
    <w:rsid w:val="00C62FE8"/>
    <w:rsid w:val="00C632C7"/>
    <w:rsid w:val="00C633AA"/>
    <w:rsid w:val="00C633E0"/>
    <w:rsid w:val="00C6348C"/>
    <w:rsid w:val="00C634F4"/>
    <w:rsid w:val="00C63571"/>
    <w:rsid w:val="00C637E0"/>
    <w:rsid w:val="00C637E5"/>
    <w:rsid w:val="00C63889"/>
    <w:rsid w:val="00C638AE"/>
    <w:rsid w:val="00C638CF"/>
    <w:rsid w:val="00C63AAA"/>
    <w:rsid w:val="00C63BF7"/>
    <w:rsid w:val="00C63C2C"/>
    <w:rsid w:val="00C63C6C"/>
    <w:rsid w:val="00C63D31"/>
    <w:rsid w:val="00C63E18"/>
    <w:rsid w:val="00C64405"/>
    <w:rsid w:val="00C6451C"/>
    <w:rsid w:val="00C64622"/>
    <w:rsid w:val="00C64A52"/>
    <w:rsid w:val="00C64A70"/>
    <w:rsid w:val="00C64A95"/>
    <w:rsid w:val="00C64ACE"/>
    <w:rsid w:val="00C64D7E"/>
    <w:rsid w:val="00C64DC2"/>
    <w:rsid w:val="00C64E1C"/>
    <w:rsid w:val="00C64E2E"/>
    <w:rsid w:val="00C64E91"/>
    <w:rsid w:val="00C64FC1"/>
    <w:rsid w:val="00C6531F"/>
    <w:rsid w:val="00C65372"/>
    <w:rsid w:val="00C653C0"/>
    <w:rsid w:val="00C65492"/>
    <w:rsid w:val="00C65513"/>
    <w:rsid w:val="00C65563"/>
    <w:rsid w:val="00C65794"/>
    <w:rsid w:val="00C657EB"/>
    <w:rsid w:val="00C6586F"/>
    <w:rsid w:val="00C65882"/>
    <w:rsid w:val="00C658AB"/>
    <w:rsid w:val="00C65B6A"/>
    <w:rsid w:val="00C65D95"/>
    <w:rsid w:val="00C660D0"/>
    <w:rsid w:val="00C660DC"/>
    <w:rsid w:val="00C663BF"/>
    <w:rsid w:val="00C663D7"/>
    <w:rsid w:val="00C66508"/>
    <w:rsid w:val="00C665DA"/>
    <w:rsid w:val="00C66622"/>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8D7"/>
    <w:rsid w:val="00C67B00"/>
    <w:rsid w:val="00C67BDE"/>
    <w:rsid w:val="00C67CDD"/>
    <w:rsid w:val="00C67EFD"/>
    <w:rsid w:val="00C67F07"/>
    <w:rsid w:val="00C700FF"/>
    <w:rsid w:val="00C70142"/>
    <w:rsid w:val="00C7028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C8D"/>
    <w:rsid w:val="00C71EC0"/>
    <w:rsid w:val="00C7200D"/>
    <w:rsid w:val="00C720BA"/>
    <w:rsid w:val="00C720CC"/>
    <w:rsid w:val="00C722C0"/>
    <w:rsid w:val="00C72383"/>
    <w:rsid w:val="00C72430"/>
    <w:rsid w:val="00C724AC"/>
    <w:rsid w:val="00C724C8"/>
    <w:rsid w:val="00C724E8"/>
    <w:rsid w:val="00C7254F"/>
    <w:rsid w:val="00C7259E"/>
    <w:rsid w:val="00C72652"/>
    <w:rsid w:val="00C726B7"/>
    <w:rsid w:val="00C72767"/>
    <w:rsid w:val="00C72D10"/>
    <w:rsid w:val="00C72D7E"/>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300"/>
    <w:rsid w:val="00C75487"/>
    <w:rsid w:val="00C755D2"/>
    <w:rsid w:val="00C757FD"/>
    <w:rsid w:val="00C75854"/>
    <w:rsid w:val="00C75861"/>
    <w:rsid w:val="00C75935"/>
    <w:rsid w:val="00C759D3"/>
    <w:rsid w:val="00C75A24"/>
    <w:rsid w:val="00C75A33"/>
    <w:rsid w:val="00C75BE1"/>
    <w:rsid w:val="00C75DA1"/>
    <w:rsid w:val="00C75DB0"/>
    <w:rsid w:val="00C75E3F"/>
    <w:rsid w:val="00C75FC0"/>
    <w:rsid w:val="00C7637F"/>
    <w:rsid w:val="00C76510"/>
    <w:rsid w:val="00C76670"/>
    <w:rsid w:val="00C76AB7"/>
    <w:rsid w:val="00C76B7C"/>
    <w:rsid w:val="00C76BC2"/>
    <w:rsid w:val="00C76C16"/>
    <w:rsid w:val="00C76F41"/>
    <w:rsid w:val="00C77267"/>
    <w:rsid w:val="00C773BE"/>
    <w:rsid w:val="00C774A9"/>
    <w:rsid w:val="00C77CA7"/>
    <w:rsid w:val="00C77D6F"/>
    <w:rsid w:val="00C77D7E"/>
    <w:rsid w:val="00C77DB2"/>
    <w:rsid w:val="00C77F58"/>
    <w:rsid w:val="00C8002E"/>
    <w:rsid w:val="00C80334"/>
    <w:rsid w:val="00C803BF"/>
    <w:rsid w:val="00C80670"/>
    <w:rsid w:val="00C80B0C"/>
    <w:rsid w:val="00C80B79"/>
    <w:rsid w:val="00C80B95"/>
    <w:rsid w:val="00C80BF5"/>
    <w:rsid w:val="00C80F02"/>
    <w:rsid w:val="00C80F2D"/>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6AC"/>
    <w:rsid w:val="00C82753"/>
    <w:rsid w:val="00C828C5"/>
    <w:rsid w:val="00C8295D"/>
    <w:rsid w:val="00C829A7"/>
    <w:rsid w:val="00C82B4D"/>
    <w:rsid w:val="00C82BA1"/>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76"/>
    <w:rsid w:val="00C83FF8"/>
    <w:rsid w:val="00C84073"/>
    <w:rsid w:val="00C840C4"/>
    <w:rsid w:val="00C84684"/>
    <w:rsid w:val="00C846A3"/>
    <w:rsid w:val="00C84784"/>
    <w:rsid w:val="00C84883"/>
    <w:rsid w:val="00C84999"/>
    <w:rsid w:val="00C84D82"/>
    <w:rsid w:val="00C84EE4"/>
    <w:rsid w:val="00C84F18"/>
    <w:rsid w:val="00C84F54"/>
    <w:rsid w:val="00C85005"/>
    <w:rsid w:val="00C85194"/>
    <w:rsid w:val="00C855C6"/>
    <w:rsid w:val="00C85634"/>
    <w:rsid w:val="00C8585D"/>
    <w:rsid w:val="00C85896"/>
    <w:rsid w:val="00C85947"/>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495"/>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EFA"/>
    <w:rsid w:val="00C91193"/>
    <w:rsid w:val="00C9123C"/>
    <w:rsid w:val="00C913AC"/>
    <w:rsid w:val="00C914A8"/>
    <w:rsid w:val="00C91780"/>
    <w:rsid w:val="00C918D3"/>
    <w:rsid w:val="00C919E6"/>
    <w:rsid w:val="00C91D02"/>
    <w:rsid w:val="00C91D25"/>
    <w:rsid w:val="00C91EEA"/>
    <w:rsid w:val="00C920AC"/>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30"/>
    <w:rsid w:val="00C93D96"/>
    <w:rsid w:val="00C93DD9"/>
    <w:rsid w:val="00C93EC5"/>
    <w:rsid w:val="00C93EDC"/>
    <w:rsid w:val="00C93FDB"/>
    <w:rsid w:val="00C93FF0"/>
    <w:rsid w:val="00C94087"/>
    <w:rsid w:val="00C94206"/>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C48"/>
    <w:rsid w:val="00C95C8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951"/>
    <w:rsid w:val="00CA0A66"/>
    <w:rsid w:val="00CA0E90"/>
    <w:rsid w:val="00CA0EE1"/>
    <w:rsid w:val="00CA0F79"/>
    <w:rsid w:val="00CA0FDC"/>
    <w:rsid w:val="00CA1025"/>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700"/>
    <w:rsid w:val="00CA2AF3"/>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DFA"/>
    <w:rsid w:val="00CA4E1C"/>
    <w:rsid w:val="00CA4EEF"/>
    <w:rsid w:val="00CA4FB8"/>
    <w:rsid w:val="00CA4FC2"/>
    <w:rsid w:val="00CA4FC3"/>
    <w:rsid w:val="00CA5028"/>
    <w:rsid w:val="00CA50E4"/>
    <w:rsid w:val="00CA5157"/>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3DA"/>
    <w:rsid w:val="00CA64ED"/>
    <w:rsid w:val="00CA6640"/>
    <w:rsid w:val="00CA66ED"/>
    <w:rsid w:val="00CA6A80"/>
    <w:rsid w:val="00CA6D1C"/>
    <w:rsid w:val="00CA6DAC"/>
    <w:rsid w:val="00CA701D"/>
    <w:rsid w:val="00CA7043"/>
    <w:rsid w:val="00CA729C"/>
    <w:rsid w:val="00CA742A"/>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827"/>
    <w:rsid w:val="00CB082E"/>
    <w:rsid w:val="00CB0B17"/>
    <w:rsid w:val="00CB0B5B"/>
    <w:rsid w:val="00CB0B9A"/>
    <w:rsid w:val="00CB0C2F"/>
    <w:rsid w:val="00CB0C9D"/>
    <w:rsid w:val="00CB0E33"/>
    <w:rsid w:val="00CB0E4E"/>
    <w:rsid w:val="00CB0E69"/>
    <w:rsid w:val="00CB0EF7"/>
    <w:rsid w:val="00CB0F05"/>
    <w:rsid w:val="00CB106C"/>
    <w:rsid w:val="00CB15BD"/>
    <w:rsid w:val="00CB15EE"/>
    <w:rsid w:val="00CB1735"/>
    <w:rsid w:val="00CB1946"/>
    <w:rsid w:val="00CB1A3A"/>
    <w:rsid w:val="00CB1C66"/>
    <w:rsid w:val="00CB1F88"/>
    <w:rsid w:val="00CB203B"/>
    <w:rsid w:val="00CB244A"/>
    <w:rsid w:val="00CB24AA"/>
    <w:rsid w:val="00CB254B"/>
    <w:rsid w:val="00CB263E"/>
    <w:rsid w:val="00CB26C2"/>
    <w:rsid w:val="00CB26F2"/>
    <w:rsid w:val="00CB2795"/>
    <w:rsid w:val="00CB27E7"/>
    <w:rsid w:val="00CB284A"/>
    <w:rsid w:val="00CB28EF"/>
    <w:rsid w:val="00CB2B8B"/>
    <w:rsid w:val="00CB2C62"/>
    <w:rsid w:val="00CB2D65"/>
    <w:rsid w:val="00CB2DC4"/>
    <w:rsid w:val="00CB2E8A"/>
    <w:rsid w:val="00CB2FBC"/>
    <w:rsid w:val="00CB2FDF"/>
    <w:rsid w:val="00CB307B"/>
    <w:rsid w:val="00CB322C"/>
    <w:rsid w:val="00CB3363"/>
    <w:rsid w:val="00CB338B"/>
    <w:rsid w:val="00CB3400"/>
    <w:rsid w:val="00CB3D3F"/>
    <w:rsid w:val="00CB3D82"/>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54"/>
    <w:rsid w:val="00CB4F4D"/>
    <w:rsid w:val="00CB51E9"/>
    <w:rsid w:val="00CB5392"/>
    <w:rsid w:val="00CB56AD"/>
    <w:rsid w:val="00CB570D"/>
    <w:rsid w:val="00CB5782"/>
    <w:rsid w:val="00CB5965"/>
    <w:rsid w:val="00CB5994"/>
    <w:rsid w:val="00CB5B4C"/>
    <w:rsid w:val="00CB5D6F"/>
    <w:rsid w:val="00CB5D9C"/>
    <w:rsid w:val="00CB5E1F"/>
    <w:rsid w:val="00CB5E32"/>
    <w:rsid w:val="00CB5F6A"/>
    <w:rsid w:val="00CB5F7E"/>
    <w:rsid w:val="00CB60DF"/>
    <w:rsid w:val="00CB637D"/>
    <w:rsid w:val="00CB6447"/>
    <w:rsid w:val="00CB65C8"/>
    <w:rsid w:val="00CB665F"/>
    <w:rsid w:val="00CB674E"/>
    <w:rsid w:val="00CB67A5"/>
    <w:rsid w:val="00CB689A"/>
    <w:rsid w:val="00CB6907"/>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780"/>
    <w:rsid w:val="00CC0B75"/>
    <w:rsid w:val="00CC0BCA"/>
    <w:rsid w:val="00CC0E06"/>
    <w:rsid w:val="00CC0E2B"/>
    <w:rsid w:val="00CC0E96"/>
    <w:rsid w:val="00CC1067"/>
    <w:rsid w:val="00CC111F"/>
    <w:rsid w:val="00CC116E"/>
    <w:rsid w:val="00CC11DD"/>
    <w:rsid w:val="00CC11DF"/>
    <w:rsid w:val="00CC132A"/>
    <w:rsid w:val="00CC138D"/>
    <w:rsid w:val="00CC141D"/>
    <w:rsid w:val="00CC15EC"/>
    <w:rsid w:val="00CC162A"/>
    <w:rsid w:val="00CC18CC"/>
    <w:rsid w:val="00CC1994"/>
    <w:rsid w:val="00CC1A24"/>
    <w:rsid w:val="00CC1AF6"/>
    <w:rsid w:val="00CC1B09"/>
    <w:rsid w:val="00CC1B35"/>
    <w:rsid w:val="00CC1BB9"/>
    <w:rsid w:val="00CC1E9E"/>
    <w:rsid w:val="00CC1F2B"/>
    <w:rsid w:val="00CC212F"/>
    <w:rsid w:val="00CC21A2"/>
    <w:rsid w:val="00CC23BC"/>
    <w:rsid w:val="00CC23E9"/>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C88"/>
    <w:rsid w:val="00CC5D5B"/>
    <w:rsid w:val="00CC5DD3"/>
    <w:rsid w:val="00CC5E84"/>
    <w:rsid w:val="00CC5F68"/>
    <w:rsid w:val="00CC601C"/>
    <w:rsid w:val="00CC61E2"/>
    <w:rsid w:val="00CC6422"/>
    <w:rsid w:val="00CC6695"/>
    <w:rsid w:val="00CC686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11"/>
    <w:rsid w:val="00CC7323"/>
    <w:rsid w:val="00CC7493"/>
    <w:rsid w:val="00CC75A2"/>
    <w:rsid w:val="00CC76E6"/>
    <w:rsid w:val="00CC7892"/>
    <w:rsid w:val="00CC78B3"/>
    <w:rsid w:val="00CC7A7B"/>
    <w:rsid w:val="00CC7C76"/>
    <w:rsid w:val="00CC7C91"/>
    <w:rsid w:val="00CC7D5F"/>
    <w:rsid w:val="00CC7E03"/>
    <w:rsid w:val="00CC7E52"/>
    <w:rsid w:val="00CC7F7A"/>
    <w:rsid w:val="00CD006E"/>
    <w:rsid w:val="00CD018F"/>
    <w:rsid w:val="00CD037D"/>
    <w:rsid w:val="00CD0445"/>
    <w:rsid w:val="00CD0527"/>
    <w:rsid w:val="00CD060E"/>
    <w:rsid w:val="00CD0611"/>
    <w:rsid w:val="00CD06A1"/>
    <w:rsid w:val="00CD06ED"/>
    <w:rsid w:val="00CD072C"/>
    <w:rsid w:val="00CD085D"/>
    <w:rsid w:val="00CD08F1"/>
    <w:rsid w:val="00CD0BFC"/>
    <w:rsid w:val="00CD0C10"/>
    <w:rsid w:val="00CD0C4E"/>
    <w:rsid w:val="00CD0CA6"/>
    <w:rsid w:val="00CD0CB9"/>
    <w:rsid w:val="00CD0E81"/>
    <w:rsid w:val="00CD0FE8"/>
    <w:rsid w:val="00CD0FF3"/>
    <w:rsid w:val="00CD1052"/>
    <w:rsid w:val="00CD107C"/>
    <w:rsid w:val="00CD10D5"/>
    <w:rsid w:val="00CD14C9"/>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E15"/>
    <w:rsid w:val="00CD2F21"/>
    <w:rsid w:val="00CD2F80"/>
    <w:rsid w:val="00CD306B"/>
    <w:rsid w:val="00CD308C"/>
    <w:rsid w:val="00CD3341"/>
    <w:rsid w:val="00CD34E9"/>
    <w:rsid w:val="00CD351B"/>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B56"/>
    <w:rsid w:val="00CD5B5D"/>
    <w:rsid w:val="00CD5B81"/>
    <w:rsid w:val="00CD5C07"/>
    <w:rsid w:val="00CD5E55"/>
    <w:rsid w:val="00CD5E70"/>
    <w:rsid w:val="00CD5E78"/>
    <w:rsid w:val="00CD6189"/>
    <w:rsid w:val="00CD6264"/>
    <w:rsid w:val="00CD6543"/>
    <w:rsid w:val="00CD6723"/>
    <w:rsid w:val="00CD6760"/>
    <w:rsid w:val="00CD6832"/>
    <w:rsid w:val="00CD69D9"/>
    <w:rsid w:val="00CD6BA4"/>
    <w:rsid w:val="00CD6E69"/>
    <w:rsid w:val="00CD6E78"/>
    <w:rsid w:val="00CD6F87"/>
    <w:rsid w:val="00CD71C9"/>
    <w:rsid w:val="00CD7285"/>
    <w:rsid w:val="00CD72AC"/>
    <w:rsid w:val="00CD742F"/>
    <w:rsid w:val="00CD75A2"/>
    <w:rsid w:val="00CD7848"/>
    <w:rsid w:val="00CD79C6"/>
    <w:rsid w:val="00CD79DB"/>
    <w:rsid w:val="00CD7B3B"/>
    <w:rsid w:val="00CD7CCD"/>
    <w:rsid w:val="00CD7E4C"/>
    <w:rsid w:val="00CD7E4E"/>
    <w:rsid w:val="00CD7FDB"/>
    <w:rsid w:val="00CE012B"/>
    <w:rsid w:val="00CE05F2"/>
    <w:rsid w:val="00CE0629"/>
    <w:rsid w:val="00CE0746"/>
    <w:rsid w:val="00CE075B"/>
    <w:rsid w:val="00CE085A"/>
    <w:rsid w:val="00CE08B6"/>
    <w:rsid w:val="00CE0BBA"/>
    <w:rsid w:val="00CE0C3B"/>
    <w:rsid w:val="00CE0D51"/>
    <w:rsid w:val="00CE0DFD"/>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FE"/>
    <w:rsid w:val="00CE229B"/>
    <w:rsid w:val="00CE2539"/>
    <w:rsid w:val="00CE2810"/>
    <w:rsid w:val="00CE282A"/>
    <w:rsid w:val="00CE28C1"/>
    <w:rsid w:val="00CE29C7"/>
    <w:rsid w:val="00CE2AF4"/>
    <w:rsid w:val="00CE2B09"/>
    <w:rsid w:val="00CE2BCD"/>
    <w:rsid w:val="00CE2BDF"/>
    <w:rsid w:val="00CE2E00"/>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003"/>
    <w:rsid w:val="00CE4070"/>
    <w:rsid w:val="00CE42C3"/>
    <w:rsid w:val="00CE430A"/>
    <w:rsid w:val="00CE43AC"/>
    <w:rsid w:val="00CE44DA"/>
    <w:rsid w:val="00CE4626"/>
    <w:rsid w:val="00CE4657"/>
    <w:rsid w:val="00CE46B3"/>
    <w:rsid w:val="00CE46F4"/>
    <w:rsid w:val="00CE47CC"/>
    <w:rsid w:val="00CE47FE"/>
    <w:rsid w:val="00CE4804"/>
    <w:rsid w:val="00CE4B75"/>
    <w:rsid w:val="00CE4B92"/>
    <w:rsid w:val="00CE4D06"/>
    <w:rsid w:val="00CE4D0E"/>
    <w:rsid w:val="00CE4F05"/>
    <w:rsid w:val="00CE4F52"/>
    <w:rsid w:val="00CE4FB6"/>
    <w:rsid w:val="00CE5162"/>
    <w:rsid w:val="00CE5163"/>
    <w:rsid w:val="00CE522D"/>
    <w:rsid w:val="00CE538E"/>
    <w:rsid w:val="00CE55AE"/>
    <w:rsid w:val="00CE5639"/>
    <w:rsid w:val="00CE5818"/>
    <w:rsid w:val="00CE5845"/>
    <w:rsid w:val="00CE5854"/>
    <w:rsid w:val="00CE5B90"/>
    <w:rsid w:val="00CE5C49"/>
    <w:rsid w:val="00CE5D29"/>
    <w:rsid w:val="00CE5E44"/>
    <w:rsid w:val="00CE5F0A"/>
    <w:rsid w:val="00CE5F66"/>
    <w:rsid w:val="00CE6033"/>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84E"/>
    <w:rsid w:val="00CF2A20"/>
    <w:rsid w:val="00CF2A70"/>
    <w:rsid w:val="00CF2AC5"/>
    <w:rsid w:val="00CF2C13"/>
    <w:rsid w:val="00CF2D08"/>
    <w:rsid w:val="00CF2DBB"/>
    <w:rsid w:val="00CF30DA"/>
    <w:rsid w:val="00CF31D1"/>
    <w:rsid w:val="00CF3400"/>
    <w:rsid w:val="00CF358B"/>
    <w:rsid w:val="00CF36E5"/>
    <w:rsid w:val="00CF3709"/>
    <w:rsid w:val="00CF3756"/>
    <w:rsid w:val="00CF38E1"/>
    <w:rsid w:val="00CF39EA"/>
    <w:rsid w:val="00CF3A0B"/>
    <w:rsid w:val="00CF3A57"/>
    <w:rsid w:val="00CF3B36"/>
    <w:rsid w:val="00CF3E3A"/>
    <w:rsid w:val="00CF3F18"/>
    <w:rsid w:val="00CF4138"/>
    <w:rsid w:val="00CF4221"/>
    <w:rsid w:val="00CF4244"/>
    <w:rsid w:val="00CF42ED"/>
    <w:rsid w:val="00CF4441"/>
    <w:rsid w:val="00CF459E"/>
    <w:rsid w:val="00CF45E9"/>
    <w:rsid w:val="00CF46C0"/>
    <w:rsid w:val="00CF47CC"/>
    <w:rsid w:val="00CF47DE"/>
    <w:rsid w:val="00CF4871"/>
    <w:rsid w:val="00CF4946"/>
    <w:rsid w:val="00CF4966"/>
    <w:rsid w:val="00CF497C"/>
    <w:rsid w:val="00CF4AB5"/>
    <w:rsid w:val="00CF4B20"/>
    <w:rsid w:val="00CF4D24"/>
    <w:rsid w:val="00CF4D99"/>
    <w:rsid w:val="00CF4ECE"/>
    <w:rsid w:val="00CF52EC"/>
    <w:rsid w:val="00CF5302"/>
    <w:rsid w:val="00CF532F"/>
    <w:rsid w:val="00CF53B9"/>
    <w:rsid w:val="00CF53E3"/>
    <w:rsid w:val="00CF54C4"/>
    <w:rsid w:val="00CF5529"/>
    <w:rsid w:val="00CF5557"/>
    <w:rsid w:val="00CF568B"/>
    <w:rsid w:val="00CF583F"/>
    <w:rsid w:val="00CF594F"/>
    <w:rsid w:val="00CF59B5"/>
    <w:rsid w:val="00CF60DE"/>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525"/>
    <w:rsid w:val="00D00564"/>
    <w:rsid w:val="00D00628"/>
    <w:rsid w:val="00D0069D"/>
    <w:rsid w:val="00D00765"/>
    <w:rsid w:val="00D00786"/>
    <w:rsid w:val="00D00AA5"/>
    <w:rsid w:val="00D00ACE"/>
    <w:rsid w:val="00D00B91"/>
    <w:rsid w:val="00D00C66"/>
    <w:rsid w:val="00D00CB0"/>
    <w:rsid w:val="00D00CDF"/>
    <w:rsid w:val="00D00D66"/>
    <w:rsid w:val="00D01050"/>
    <w:rsid w:val="00D012C0"/>
    <w:rsid w:val="00D01302"/>
    <w:rsid w:val="00D0138A"/>
    <w:rsid w:val="00D0153E"/>
    <w:rsid w:val="00D015D2"/>
    <w:rsid w:val="00D016AA"/>
    <w:rsid w:val="00D016B0"/>
    <w:rsid w:val="00D01710"/>
    <w:rsid w:val="00D017D6"/>
    <w:rsid w:val="00D01982"/>
    <w:rsid w:val="00D019C1"/>
    <w:rsid w:val="00D01AA0"/>
    <w:rsid w:val="00D01AE9"/>
    <w:rsid w:val="00D01BB9"/>
    <w:rsid w:val="00D01DF6"/>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254"/>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30F"/>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5F"/>
    <w:rsid w:val="00D054B2"/>
    <w:rsid w:val="00D05548"/>
    <w:rsid w:val="00D05596"/>
    <w:rsid w:val="00D055F9"/>
    <w:rsid w:val="00D05786"/>
    <w:rsid w:val="00D05798"/>
    <w:rsid w:val="00D05931"/>
    <w:rsid w:val="00D059A2"/>
    <w:rsid w:val="00D05A51"/>
    <w:rsid w:val="00D05DFF"/>
    <w:rsid w:val="00D05E81"/>
    <w:rsid w:val="00D05E82"/>
    <w:rsid w:val="00D05EEA"/>
    <w:rsid w:val="00D05FB0"/>
    <w:rsid w:val="00D0608F"/>
    <w:rsid w:val="00D06093"/>
    <w:rsid w:val="00D061BF"/>
    <w:rsid w:val="00D062E2"/>
    <w:rsid w:val="00D064CD"/>
    <w:rsid w:val="00D0652D"/>
    <w:rsid w:val="00D069BF"/>
    <w:rsid w:val="00D06BF4"/>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77"/>
    <w:rsid w:val="00D07DD0"/>
    <w:rsid w:val="00D07FF1"/>
    <w:rsid w:val="00D100FA"/>
    <w:rsid w:val="00D10196"/>
    <w:rsid w:val="00D1031D"/>
    <w:rsid w:val="00D10356"/>
    <w:rsid w:val="00D103B7"/>
    <w:rsid w:val="00D10473"/>
    <w:rsid w:val="00D104AC"/>
    <w:rsid w:val="00D10545"/>
    <w:rsid w:val="00D10576"/>
    <w:rsid w:val="00D1069D"/>
    <w:rsid w:val="00D109C9"/>
    <w:rsid w:val="00D109E9"/>
    <w:rsid w:val="00D10C3B"/>
    <w:rsid w:val="00D10C4C"/>
    <w:rsid w:val="00D10D42"/>
    <w:rsid w:val="00D10E08"/>
    <w:rsid w:val="00D11020"/>
    <w:rsid w:val="00D11393"/>
    <w:rsid w:val="00D11402"/>
    <w:rsid w:val="00D114EC"/>
    <w:rsid w:val="00D11514"/>
    <w:rsid w:val="00D116A7"/>
    <w:rsid w:val="00D119CE"/>
    <w:rsid w:val="00D11A1B"/>
    <w:rsid w:val="00D11A99"/>
    <w:rsid w:val="00D11AB9"/>
    <w:rsid w:val="00D11BE7"/>
    <w:rsid w:val="00D11D26"/>
    <w:rsid w:val="00D11E83"/>
    <w:rsid w:val="00D11E84"/>
    <w:rsid w:val="00D11F89"/>
    <w:rsid w:val="00D120DE"/>
    <w:rsid w:val="00D120EB"/>
    <w:rsid w:val="00D12242"/>
    <w:rsid w:val="00D122B2"/>
    <w:rsid w:val="00D12318"/>
    <w:rsid w:val="00D12549"/>
    <w:rsid w:val="00D1275D"/>
    <w:rsid w:val="00D12926"/>
    <w:rsid w:val="00D1295E"/>
    <w:rsid w:val="00D129F9"/>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B"/>
    <w:rsid w:val="00D151C0"/>
    <w:rsid w:val="00D151F7"/>
    <w:rsid w:val="00D152F5"/>
    <w:rsid w:val="00D1531A"/>
    <w:rsid w:val="00D15377"/>
    <w:rsid w:val="00D15657"/>
    <w:rsid w:val="00D15A6B"/>
    <w:rsid w:val="00D15B5D"/>
    <w:rsid w:val="00D15CE6"/>
    <w:rsid w:val="00D15D84"/>
    <w:rsid w:val="00D162B1"/>
    <w:rsid w:val="00D163F4"/>
    <w:rsid w:val="00D1653F"/>
    <w:rsid w:val="00D165EE"/>
    <w:rsid w:val="00D16644"/>
    <w:rsid w:val="00D16680"/>
    <w:rsid w:val="00D166BF"/>
    <w:rsid w:val="00D167DF"/>
    <w:rsid w:val="00D1687F"/>
    <w:rsid w:val="00D16AD7"/>
    <w:rsid w:val="00D16BDC"/>
    <w:rsid w:val="00D16CA3"/>
    <w:rsid w:val="00D16D25"/>
    <w:rsid w:val="00D16D8D"/>
    <w:rsid w:val="00D17237"/>
    <w:rsid w:val="00D17295"/>
    <w:rsid w:val="00D17624"/>
    <w:rsid w:val="00D17688"/>
    <w:rsid w:val="00D17ABE"/>
    <w:rsid w:val="00D17BCD"/>
    <w:rsid w:val="00D17D05"/>
    <w:rsid w:val="00D17FCE"/>
    <w:rsid w:val="00D20230"/>
    <w:rsid w:val="00D20252"/>
    <w:rsid w:val="00D2027E"/>
    <w:rsid w:val="00D202B3"/>
    <w:rsid w:val="00D2033E"/>
    <w:rsid w:val="00D20376"/>
    <w:rsid w:val="00D2038C"/>
    <w:rsid w:val="00D20425"/>
    <w:rsid w:val="00D20791"/>
    <w:rsid w:val="00D2085C"/>
    <w:rsid w:val="00D20924"/>
    <w:rsid w:val="00D209B5"/>
    <w:rsid w:val="00D209F9"/>
    <w:rsid w:val="00D20BC4"/>
    <w:rsid w:val="00D20CF1"/>
    <w:rsid w:val="00D20DBC"/>
    <w:rsid w:val="00D20E21"/>
    <w:rsid w:val="00D20F53"/>
    <w:rsid w:val="00D20F66"/>
    <w:rsid w:val="00D2100A"/>
    <w:rsid w:val="00D2112A"/>
    <w:rsid w:val="00D21222"/>
    <w:rsid w:val="00D212F3"/>
    <w:rsid w:val="00D2130B"/>
    <w:rsid w:val="00D2143E"/>
    <w:rsid w:val="00D21514"/>
    <w:rsid w:val="00D2153B"/>
    <w:rsid w:val="00D217A8"/>
    <w:rsid w:val="00D217E3"/>
    <w:rsid w:val="00D21885"/>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900"/>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48"/>
    <w:rsid w:val="00D32F75"/>
    <w:rsid w:val="00D330B4"/>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87A"/>
    <w:rsid w:val="00D34A68"/>
    <w:rsid w:val="00D34D28"/>
    <w:rsid w:val="00D34D7D"/>
    <w:rsid w:val="00D34DFD"/>
    <w:rsid w:val="00D34F6C"/>
    <w:rsid w:val="00D34FD4"/>
    <w:rsid w:val="00D35004"/>
    <w:rsid w:val="00D3516A"/>
    <w:rsid w:val="00D352E6"/>
    <w:rsid w:val="00D355CF"/>
    <w:rsid w:val="00D35741"/>
    <w:rsid w:val="00D35782"/>
    <w:rsid w:val="00D358C4"/>
    <w:rsid w:val="00D35B12"/>
    <w:rsid w:val="00D35BDA"/>
    <w:rsid w:val="00D35D5A"/>
    <w:rsid w:val="00D35E51"/>
    <w:rsid w:val="00D35F3E"/>
    <w:rsid w:val="00D35FA4"/>
    <w:rsid w:val="00D36058"/>
    <w:rsid w:val="00D3620B"/>
    <w:rsid w:val="00D3640F"/>
    <w:rsid w:val="00D36520"/>
    <w:rsid w:val="00D365DE"/>
    <w:rsid w:val="00D366A0"/>
    <w:rsid w:val="00D36744"/>
    <w:rsid w:val="00D3679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A15"/>
    <w:rsid w:val="00D37C82"/>
    <w:rsid w:val="00D37D40"/>
    <w:rsid w:val="00D37E73"/>
    <w:rsid w:val="00D37EB5"/>
    <w:rsid w:val="00D37F44"/>
    <w:rsid w:val="00D37F94"/>
    <w:rsid w:val="00D40065"/>
    <w:rsid w:val="00D40126"/>
    <w:rsid w:val="00D4017A"/>
    <w:rsid w:val="00D401C1"/>
    <w:rsid w:val="00D4038B"/>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A4"/>
    <w:rsid w:val="00D41CB0"/>
    <w:rsid w:val="00D4212C"/>
    <w:rsid w:val="00D4227E"/>
    <w:rsid w:val="00D42289"/>
    <w:rsid w:val="00D422F6"/>
    <w:rsid w:val="00D422FF"/>
    <w:rsid w:val="00D42578"/>
    <w:rsid w:val="00D4257E"/>
    <w:rsid w:val="00D425D4"/>
    <w:rsid w:val="00D4263E"/>
    <w:rsid w:val="00D4284D"/>
    <w:rsid w:val="00D429A4"/>
    <w:rsid w:val="00D42BAD"/>
    <w:rsid w:val="00D42D6A"/>
    <w:rsid w:val="00D42DCB"/>
    <w:rsid w:val="00D42E67"/>
    <w:rsid w:val="00D42E9A"/>
    <w:rsid w:val="00D430CE"/>
    <w:rsid w:val="00D431E1"/>
    <w:rsid w:val="00D4320E"/>
    <w:rsid w:val="00D433E8"/>
    <w:rsid w:val="00D436D3"/>
    <w:rsid w:val="00D438E1"/>
    <w:rsid w:val="00D439E1"/>
    <w:rsid w:val="00D43A44"/>
    <w:rsid w:val="00D43C2E"/>
    <w:rsid w:val="00D43C8E"/>
    <w:rsid w:val="00D43CD9"/>
    <w:rsid w:val="00D43F73"/>
    <w:rsid w:val="00D43FFA"/>
    <w:rsid w:val="00D4423E"/>
    <w:rsid w:val="00D442BB"/>
    <w:rsid w:val="00D4436B"/>
    <w:rsid w:val="00D4441C"/>
    <w:rsid w:val="00D4449A"/>
    <w:rsid w:val="00D44574"/>
    <w:rsid w:val="00D4468E"/>
    <w:rsid w:val="00D4481A"/>
    <w:rsid w:val="00D44AC3"/>
    <w:rsid w:val="00D44B50"/>
    <w:rsid w:val="00D44B66"/>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51"/>
    <w:rsid w:val="00D460A8"/>
    <w:rsid w:val="00D4615B"/>
    <w:rsid w:val="00D46211"/>
    <w:rsid w:val="00D4627B"/>
    <w:rsid w:val="00D46412"/>
    <w:rsid w:val="00D4643D"/>
    <w:rsid w:val="00D464B4"/>
    <w:rsid w:val="00D4660E"/>
    <w:rsid w:val="00D46821"/>
    <w:rsid w:val="00D4692B"/>
    <w:rsid w:val="00D469CB"/>
    <w:rsid w:val="00D46A07"/>
    <w:rsid w:val="00D46A7C"/>
    <w:rsid w:val="00D46BE2"/>
    <w:rsid w:val="00D46D03"/>
    <w:rsid w:val="00D46DC1"/>
    <w:rsid w:val="00D46DC6"/>
    <w:rsid w:val="00D46DD7"/>
    <w:rsid w:val="00D46DF7"/>
    <w:rsid w:val="00D46E3F"/>
    <w:rsid w:val="00D46E53"/>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0B"/>
    <w:rsid w:val="00D52C9E"/>
    <w:rsid w:val="00D52FB2"/>
    <w:rsid w:val="00D53293"/>
    <w:rsid w:val="00D53336"/>
    <w:rsid w:val="00D53348"/>
    <w:rsid w:val="00D533E7"/>
    <w:rsid w:val="00D53436"/>
    <w:rsid w:val="00D5344C"/>
    <w:rsid w:val="00D534DE"/>
    <w:rsid w:val="00D5361A"/>
    <w:rsid w:val="00D5371C"/>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5A"/>
    <w:rsid w:val="00D56A72"/>
    <w:rsid w:val="00D56DFF"/>
    <w:rsid w:val="00D56EC7"/>
    <w:rsid w:val="00D56FF6"/>
    <w:rsid w:val="00D57037"/>
    <w:rsid w:val="00D570C5"/>
    <w:rsid w:val="00D5723D"/>
    <w:rsid w:val="00D572B9"/>
    <w:rsid w:val="00D57650"/>
    <w:rsid w:val="00D577C1"/>
    <w:rsid w:val="00D577CA"/>
    <w:rsid w:val="00D577DD"/>
    <w:rsid w:val="00D57995"/>
    <w:rsid w:val="00D57B45"/>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0E0"/>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0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E8E"/>
    <w:rsid w:val="00D64F29"/>
    <w:rsid w:val="00D650BC"/>
    <w:rsid w:val="00D651A3"/>
    <w:rsid w:val="00D651B6"/>
    <w:rsid w:val="00D65411"/>
    <w:rsid w:val="00D655A6"/>
    <w:rsid w:val="00D65732"/>
    <w:rsid w:val="00D658FF"/>
    <w:rsid w:val="00D65970"/>
    <w:rsid w:val="00D659C6"/>
    <w:rsid w:val="00D65B99"/>
    <w:rsid w:val="00D65C60"/>
    <w:rsid w:val="00D65D09"/>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AD2"/>
    <w:rsid w:val="00D66B32"/>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5B"/>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19"/>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22"/>
    <w:rsid w:val="00D729F9"/>
    <w:rsid w:val="00D72B7F"/>
    <w:rsid w:val="00D72EA1"/>
    <w:rsid w:val="00D72EEC"/>
    <w:rsid w:val="00D72F2B"/>
    <w:rsid w:val="00D731B2"/>
    <w:rsid w:val="00D73592"/>
    <w:rsid w:val="00D735C6"/>
    <w:rsid w:val="00D7368B"/>
    <w:rsid w:val="00D736DA"/>
    <w:rsid w:val="00D73961"/>
    <w:rsid w:val="00D73ACD"/>
    <w:rsid w:val="00D73CAB"/>
    <w:rsid w:val="00D73CD0"/>
    <w:rsid w:val="00D73FE1"/>
    <w:rsid w:val="00D74062"/>
    <w:rsid w:val="00D740F6"/>
    <w:rsid w:val="00D7410B"/>
    <w:rsid w:val="00D74130"/>
    <w:rsid w:val="00D741FD"/>
    <w:rsid w:val="00D74244"/>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7F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A9"/>
    <w:rsid w:val="00D762B9"/>
    <w:rsid w:val="00D762D7"/>
    <w:rsid w:val="00D763E9"/>
    <w:rsid w:val="00D7647C"/>
    <w:rsid w:val="00D76571"/>
    <w:rsid w:val="00D76A6E"/>
    <w:rsid w:val="00D76B9C"/>
    <w:rsid w:val="00D76E62"/>
    <w:rsid w:val="00D76F62"/>
    <w:rsid w:val="00D76FAA"/>
    <w:rsid w:val="00D76FBA"/>
    <w:rsid w:val="00D77275"/>
    <w:rsid w:val="00D7738B"/>
    <w:rsid w:val="00D773D5"/>
    <w:rsid w:val="00D77741"/>
    <w:rsid w:val="00D77848"/>
    <w:rsid w:val="00D778AE"/>
    <w:rsid w:val="00D7795A"/>
    <w:rsid w:val="00D7796E"/>
    <w:rsid w:val="00D779F6"/>
    <w:rsid w:val="00D77B4A"/>
    <w:rsid w:val="00D77C05"/>
    <w:rsid w:val="00D77E4A"/>
    <w:rsid w:val="00D77F78"/>
    <w:rsid w:val="00D80055"/>
    <w:rsid w:val="00D80126"/>
    <w:rsid w:val="00D80170"/>
    <w:rsid w:val="00D80421"/>
    <w:rsid w:val="00D80687"/>
    <w:rsid w:val="00D806B9"/>
    <w:rsid w:val="00D807AA"/>
    <w:rsid w:val="00D80837"/>
    <w:rsid w:val="00D809D2"/>
    <w:rsid w:val="00D80C47"/>
    <w:rsid w:val="00D80C71"/>
    <w:rsid w:val="00D80D65"/>
    <w:rsid w:val="00D80DB6"/>
    <w:rsid w:val="00D80E31"/>
    <w:rsid w:val="00D80E50"/>
    <w:rsid w:val="00D80ED5"/>
    <w:rsid w:val="00D80FE1"/>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B40"/>
    <w:rsid w:val="00D84C6D"/>
    <w:rsid w:val="00D84D4B"/>
    <w:rsid w:val="00D84E13"/>
    <w:rsid w:val="00D84E4A"/>
    <w:rsid w:val="00D84E87"/>
    <w:rsid w:val="00D850F5"/>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6F35"/>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A1"/>
    <w:rsid w:val="00D907FB"/>
    <w:rsid w:val="00D90845"/>
    <w:rsid w:val="00D9103F"/>
    <w:rsid w:val="00D911D5"/>
    <w:rsid w:val="00D91353"/>
    <w:rsid w:val="00D9139E"/>
    <w:rsid w:val="00D91539"/>
    <w:rsid w:val="00D9167F"/>
    <w:rsid w:val="00D91727"/>
    <w:rsid w:val="00D91912"/>
    <w:rsid w:val="00D9197D"/>
    <w:rsid w:val="00D91B5A"/>
    <w:rsid w:val="00D91CDA"/>
    <w:rsid w:val="00D91D33"/>
    <w:rsid w:val="00D91F1D"/>
    <w:rsid w:val="00D91F47"/>
    <w:rsid w:val="00D91FE3"/>
    <w:rsid w:val="00D920CA"/>
    <w:rsid w:val="00D920D2"/>
    <w:rsid w:val="00D920F7"/>
    <w:rsid w:val="00D920F9"/>
    <w:rsid w:val="00D921C1"/>
    <w:rsid w:val="00D92216"/>
    <w:rsid w:val="00D9222F"/>
    <w:rsid w:val="00D92280"/>
    <w:rsid w:val="00D92329"/>
    <w:rsid w:val="00D923E2"/>
    <w:rsid w:val="00D92418"/>
    <w:rsid w:val="00D9249F"/>
    <w:rsid w:val="00D924BB"/>
    <w:rsid w:val="00D9255C"/>
    <w:rsid w:val="00D92617"/>
    <w:rsid w:val="00D92628"/>
    <w:rsid w:val="00D927D8"/>
    <w:rsid w:val="00D927EF"/>
    <w:rsid w:val="00D927FE"/>
    <w:rsid w:val="00D929C1"/>
    <w:rsid w:val="00D92A45"/>
    <w:rsid w:val="00D92A56"/>
    <w:rsid w:val="00D92B9A"/>
    <w:rsid w:val="00D92C8A"/>
    <w:rsid w:val="00D92CAF"/>
    <w:rsid w:val="00D92D9C"/>
    <w:rsid w:val="00D92DBE"/>
    <w:rsid w:val="00D92DDC"/>
    <w:rsid w:val="00D92DFA"/>
    <w:rsid w:val="00D92EE6"/>
    <w:rsid w:val="00D92F83"/>
    <w:rsid w:val="00D92FBC"/>
    <w:rsid w:val="00D9312F"/>
    <w:rsid w:val="00D93144"/>
    <w:rsid w:val="00D931DC"/>
    <w:rsid w:val="00D93313"/>
    <w:rsid w:val="00D93381"/>
    <w:rsid w:val="00D934D6"/>
    <w:rsid w:val="00D9359F"/>
    <w:rsid w:val="00D9361B"/>
    <w:rsid w:val="00D936AE"/>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0A"/>
    <w:rsid w:val="00D951AA"/>
    <w:rsid w:val="00D952AF"/>
    <w:rsid w:val="00D95404"/>
    <w:rsid w:val="00D954BB"/>
    <w:rsid w:val="00D95500"/>
    <w:rsid w:val="00D95557"/>
    <w:rsid w:val="00D9565F"/>
    <w:rsid w:val="00D958CE"/>
    <w:rsid w:val="00D95924"/>
    <w:rsid w:val="00D95982"/>
    <w:rsid w:val="00D95B42"/>
    <w:rsid w:val="00D95D7E"/>
    <w:rsid w:val="00D9608D"/>
    <w:rsid w:val="00D960CD"/>
    <w:rsid w:val="00D96169"/>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CE4"/>
    <w:rsid w:val="00D97D27"/>
    <w:rsid w:val="00D97E72"/>
    <w:rsid w:val="00D97EAB"/>
    <w:rsid w:val="00D97ED2"/>
    <w:rsid w:val="00D97F40"/>
    <w:rsid w:val="00D97FA0"/>
    <w:rsid w:val="00D97FFA"/>
    <w:rsid w:val="00DA009B"/>
    <w:rsid w:val="00DA01DF"/>
    <w:rsid w:val="00DA039A"/>
    <w:rsid w:val="00DA03A5"/>
    <w:rsid w:val="00DA03FD"/>
    <w:rsid w:val="00DA03FE"/>
    <w:rsid w:val="00DA075A"/>
    <w:rsid w:val="00DA07F8"/>
    <w:rsid w:val="00DA0841"/>
    <w:rsid w:val="00DA0892"/>
    <w:rsid w:val="00DA0909"/>
    <w:rsid w:val="00DA0C46"/>
    <w:rsid w:val="00DA0C6D"/>
    <w:rsid w:val="00DA0DB2"/>
    <w:rsid w:val="00DA0E6B"/>
    <w:rsid w:val="00DA0F41"/>
    <w:rsid w:val="00DA1064"/>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D30"/>
    <w:rsid w:val="00DA1DE4"/>
    <w:rsid w:val="00DA2038"/>
    <w:rsid w:val="00DA207B"/>
    <w:rsid w:val="00DA225C"/>
    <w:rsid w:val="00DA22BD"/>
    <w:rsid w:val="00DA22F2"/>
    <w:rsid w:val="00DA2301"/>
    <w:rsid w:val="00DA23E3"/>
    <w:rsid w:val="00DA248B"/>
    <w:rsid w:val="00DA2768"/>
    <w:rsid w:val="00DA276F"/>
    <w:rsid w:val="00DA27A9"/>
    <w:rsid w:val="00DA28F3"/>
    <w:rsid w:val="00DA2A9F"/>
    <w:rsid w:val="00DA2C48"/>
    <w:rsid w:val="00DA2F93"/>
    <w:rsid w:val="00DA300F"/>
    <w:rsid w:val="00DA30C7"/>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A6"/>
    <w:rsid w:val="00DA5EB7"/>
    <w:rsid w:val="00DA5FFE"/>
    <w:rsid w:val="00DA6030"/>
    <w:rsid w:val="00DA6127"/>
    <w:rsid w:val="00DA61AB"/>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1A"/>
    <w:rsid w:val="00DB2530"/>
    <w:rsid w:val="00DB2537"/>
    <w:rsid w:val="00DB25D5"/>
    <w:rsid w:val="00DB2686"/>
    <w:rsid w:val="00DB26A0"/>
    <w:rsid w:val="00DB26E7"/>
    <w:rsid w:val="00DB27B0"/>
    <w:rsid w:val="00DB284F"/>
    <w:rsid w:val="00DB287A"/>
    <w:rsid w:val="00DB2882"/>
    <w:rsid w:val="00DB28BE"/>
    <w:rsid w:val="00DB2A4E"/>
    <w:rsid w:val="00DB2B2B"/>
    <w:rsid w:val="00DB2DBA"/>
    <w:rsid w:val="00DB2ED1"/>
    <w:rsid w:val="00DB2F10"/>
    <w:rsid w:val="00DB2F3F"/>
    <w:rsid w:val="00DB2FAC"/>
    <w:rsid w:val="00DB2FFE"/>
    <w:rsid w:val="00DB3063"/>
    <w:rsid w:val="00DB3158"/>
    <w:rsid w:val="00DB3167"/>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7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13"/>
    <w:rsid w:val="00DB6266"/>
    <w:rsid w:val="00DB6397"/>
    <w:rsid w:val="00DB63EA"/>
    <w:rsid w:val="00DB653A"/>
    <w:rsid w:val="00DB6AB5"/>
    <w:rsid w:val="00DB6B19"/>
    <w:rsid w:val="00DB6B5A"/>
    <w:rsid w:val="00DB6C11"/>
    <w:rsid w:val="00DB6DE6"/>
    <w:rsid w:val="00DB6E5D"/>
    <w:rsid w:val="00DB718B"/>
    <w:rsid w:val="00DB767E"/>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AA0"/>
    <w:rsid w:val="00DC0B19"/>
    <w:rsid w:val="00DC0DDC"/>
    <w:rsid w:val="00DC0EA1"/>
    <w:rsid w:val="00DC0ED8"/>
    <w:rsid w:val="00DC10F2"/>
    <w:rsid w:val="00DC1130"/>
    <w:rsid w:val="00DC1285"/>
    <w:rsid w:val="00DC13A7"/>
    <w:rsid w:val="00DC156F"/>
    <w:rsid w:val="00DC163D"/>
    <w:rsid w:val="00DC1A23"/>
    <w:rsid w:val="00DC1A47"/>
    <w:rsid w:val="00DC1BA8"/>
    <w:rsid w:val="00DC1E1F"/>
    <w:rsid w:val="00DC1F36"/>
    <w:rsid w:val="00DC208E"/>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D87"/>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53C"/>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48"/>
    <w:rsid w:val="00DC7C8C"/>
    <w:rsid w:val="00DC7D29"/>
    <w:rsid w:val="00DC7DB3"/>
    <w:rsid w:val="00DC7EC2"/>
    <w:rsid w:val="00DD02A0"/>
    <w:rsid w:val="00DD0367"/>
    <w:rsid w:val="00DD0480"/>
    <w:rsid w:val="00DD04E0"/>
    <w:rsid w:val="00DD0566"/>
    <w:rsid w:val="00DD0731"/>
    <w:rsid w:val="00DD091C"/>
    <w:rsid w:val="00DD0AA9"/>
    <w:rsid w:val="00DD0B5D"/>
    <w:rsid w:val="00DD0F4B"/>
    <w:rsid w:val="00DD119D"/>
    <w:rsid w:val="00DD130A"/>
    <w:rsid w:val="00DD152A"/>
    <w:rsid w:val="00DD1550"/>
    <w:rsid w:val="00DD1680"/>
    <w:rsid w:val="00DD17AA"/>
    <w:rsid w:val="00DD1A63"/>
    <w:rsid w:val="00DD1C14"/>
    <w:rsid w:val="00DD1F67"/>
    <w:rsid w:val="00DD1FEE"/>
    <w:rsid w:val="00DD2091"/>
    <w:rsid w:val="00DD23C6"/>
    <w:rsid w:val="00DD23D8"/>
    <w:rsid w:val="00DD25B9"/>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21"/>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787"/>
    <w:rsid w:val="00DD6836"/>
    <w:rsid w:val="00DD6993"/>
    <w:rsid w:val="00DD69E3"/>
    <w:rsid w:val="00DD6B64"/>
    <w:rsid w:val="00DD6C4A"/>
    <w:rsid w:val="00DD6CF3"/>
    <w:rsid w:val="00DD6F4C"/>
    <w:rsid w:val="00DD7053"/>
    <w:rsid w:val="00DD7070"/>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63"/>
    <w:rsid w:val="00DE0A9D"/>
    <w:rsid w:val="00DE0EE2"/>
    <w:rsid w:val="00DE0F21"/>
    <w:rsid w:val="00DE11D0"/>
    <w:rsid w:val="00DE1206"/>
    <w:rsid w:val="00DE1239"/>
    <w:rsid w:val="00DE1256"/>
    <w:rsid w:val="00DE14DC"/>
    <w:rsid w:val="00DE1568"/>
    <w:rsid w:val="00DE187E"/>
    <w:rsid w:val="00DE199C"/>
    <w:rsid w:val="00DE19FB"/>
    <w:rsid w:val="00DE1ABC"/>
    <w:rsid w:val="00DE1AE5"/>
    <w:rsid w:val="00DE1F78"/>
    <w:rsid w:val="00DE20A4"/>
    <w:rsid w:val="00DE2134"/>
    <w:rsid w:val="00DE2261"/>
    <w:rsid w:val="00DE2372"/>
    <w:rsid w:val="00DE2386"/>
    <w:rsid w:val="00DE23DD"/>
    <w:rsid w:val="00DE243D"/>
    <w:rsid w:val="00DE248C"/>
    <w:rsid w:val="00DE24B5"/>
    <w:rsid w:val="00DE24C4"/>
    <w:rsid w:val="00DE29F9"/>
    <w:rsid w:val="00DE2B90"/>
    <w:rsid w:val="00DE2BE2"/>
    <w:rsid w:val="00DE2C93"/>
    <w:rsid w:val="00DE2E77"/>
    <w:rsid w:val="00DE2F3B"/>
    <w:rsid w:val="00DE2F96"/>
    <w:rsid w:val="00DE3135"/>
    <w:rsid w:val="00DE31E8"/>
    <w:rsid w:val="00DE327C"/>
    <w:rsid w:val="00DE3456"/>
    <w:rsid w:val="00DE3510"/>
    <w:rsid w:val="00DE3540"/>
    <w:rsid w:val="00DE356F"/>
    <w:rsid w:val="00DE3686"/>
    <w:rsid w:val="00DE374B"/>
    <w:rsid w:val="00DE3C12"/>
    <w:rsid w:val="00DE3EFC"/>
    <w:rsid w:val="00DE4039"/>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EEB"/>
    <w:rsid w:val="00DE4F51"/>
    <w:rsid w:val="00DE4FB5"/>
    <w:rsid w:val="00DE51AC"/>
    <w:rsid w:val="00DE51C4"/>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A67"/>
    <w:rsid w:val="00DE5C4E"/>
    <w:rsid w:val="00DE5D3B"/>
    <w:rsid w:val="00DE5E16"/>
    <w:rsid w:val="00DE5FF2"/>
    <w:rsid w:val="00DE6164"/>
    <w:rsid w:val="00DE6184"/>
    <w:rsid w:val="00DE64AC"/>
    <w:rsid w:val="00DE64FA"/>
    <w:rsid w:val="00DE653E"/>
    <w:rsid w:val="00DE6550"/>
    <w:rsid w:val="00DE6573"/>
    <w:rsid w:val="00DE66E3"/>
    <w:rsid w:val="00DE66F2"/>
    <w:rsid w:val="00DE679A"/>
    <w:rsid w:val="00DE694F"/>
    <w:rsid w:val="00DE6ADD"/>
    <w:rsid w:val="00DE6E0D"/>
    <w:rsid w:val="00DE6E3C"/>
    <w:rsid w:val="00DE7115"/>
    <w:rsid w:val="00DE7131"/>
    <w:rsid w:val="00DE734D"/>
    <w:rsid w:val="00DE7550"/>
    <w:rsid w:val="00DE7686"/>
    <w:rsid w:val="00DE772E"/>
    <w:rsid w:val="00DE77A6"/>
    <w:rsid w:val="00DE77E5"/>
    <w:rsid w:val="00DE7824"/>
    <w:rsid w:val="00DE7C3F"/>
    <w:rsid w:val="00DE7D65"/>
    <w:rsid w:val="00DE7E31"/>
    <w:rsid w:val="00DE7F9D"/>
    <w:rsid w:val="00DF012D"/>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E01"/>
    <w:rsid w:val="00DF0E39"/>
    <w:rsid w:val="00DF0F4A"/>
    <w:rsid w:val="00DF100E"/>
    <w:rsid w:val="00DF10A9"/>
    <w:rsid w:val="00DF1152"/>
    <w:rsid w:val="00DF11CE"/>
    <w:rsid w:val="00DF11E3"/>
    <w:rsid w:val="00DF1339"/>
    <w:rsid w:val="00DF16A5"/>
    <w:rsid w:val="00DF16B0"/>
    <w:rsid w:val="00DF1940"/>
    <w:rsid w:val="00DF19D8"/>
    <w:rsid w:val="00DF19F6"/>
    <w:rsid w:val="00DF1B7F"/>
    <w:rsid w:val="00DF1BFC"/>
    <w:rsid w:val="00DF1C9A"/>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6CA"/>
    <w:rsid w:val="00DF3760"/>
    <w:rsid w:val="00DF38C5"/>
    <w:rsid w:val="00DF3A16"/>
    <w:rsid w:val="00DF3A47"/>
    <w:rsid w:val="00DF3A61"/>
    <w:rsid w:val="00DF3AF1"/>
    <w:rsid w:val="00DF3B07"/>
    <w:rsid w:val="00DF3B12"/>
    <w:rsid w:val="00DF3D0B"/>
    <w:rsid w:val="00DF3D4F"/>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110"/>
    <w:rsid w:val="00DF516E"/>
    <w:rsid w:val="00DF5201"/>
    <w:rsid w:val="00DF5317"/>
    <w:rsid w:val="00DF5343"/>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457"/>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7B5"/>
    <w:rsid w:val="00DF783B"/>
    <w:rsid w:val="00DF7A20"/>
    <w:rsid w:val="00DF7A4D"/>
    <w:rsid w:val="00DF7DB3"/>
    <w:rsid w:val="00DF7EEC"/>
    <w:rsid w:val="00DF7F6E"/>
    <w:rsid w:val="00E00103"/>
    <w:rsid w:val="00E002D1"/>
    <w:rsid w:val="00E004CC"/>
    <w:rsid w:val="00E0055D"/>
    <w:rsid w:val="00E007D9"/>
    <w:rsid w:val="00E007EC"/>
    <w:rsid w:val="00E009C3"/>
    <w:rsid w:val="00E00A29"/>
    <w:rsid w:val="00E00A2A"/>
    <w:rsid w:val="00E00A51"/>
    <w:rsid w:val="00E00AA3"/>
    <w:rsid w:val="00E00AEE"/>
    <w:rsid w:val="00E00CEE"/>
    <w:rsid w:val="00E00F16"/>
    <w:rsid w:val="00E00F17"/>
    <w:rsid w:val="00E0106A"/>
    <w:rsid w:val="00E011A8"/>
    <w:rsid w:val="00E01268"/>
    <w:rsid w:val="00E01357"/>
    <w:rsid w:val="00E01555"/>
    <w:rsid w:val="00E017BE"/>
    <w:rsid w:val="00E017E3"/>
    <w:rsid w:val="00E01953"/>
    <w:rsid w:val="00E01E3E"/>
    <w:rsid w:val="00E01E47"/>
    <w:rsid w:val="00E01ECD"/>
    <w:rsid w:val="00E01FA2"/>
    <w:rsid w:val="00E02060"/>
    <w:rsid w:val="00E02188"/>
    <w:rsid w:val="00E021EA"/>
    <w:rsid w:val="00E02278"/>
    <w:rsid w:val="00E0248D"/>
    <w:rsid w:val="00E0251A"/>
    <w:rsid w:val="00E02610"/>
    <w:rsid w:val="00E02AFF"/>
    <w:rsid w:val="00E02BAC"/>
    <w:rsid w:val="00E02C72"/>
    <w:rsid w:val="00E02D74"/>
    <w:rsid w:val="00E02FFF"/>
    <w:rsid w:val="00E030E3"/>
    <w:rsid w:val="00E032D0"/>
    <w:rsid w:val="00E03333"/>
    <w:rsid w:val="00E033E6"/>
    <w:rsid w:val="00E0342D"/>
    <w:rsid w:val="00E0349D"/>
    <w:rsid w:val="00E03606"/>
    <w:rsid w:val="00E0369B"/>
    <w:rsid w:val="00E03815"/>
    <w:rsid w:val="00E039C2"/>
    <w:rsid w:val="00E03A3E"/>
    <w:rsid w:val="00E03CB1"/>
    <w:rsid w:val="00E03D44"/>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4FF4"/>
    <w:rsid w:val="00E0502D"/>
    <w:rsid w:val="00E0525F"/>
    <w:rsid w:val="00E05793"/>
    <w:rsid w:val="00E05A33"/>
    <w:rsid w:val="00E05B6D"/>
    <w:rsid w:val="00E05C7B"/>
    <w:rsid w:val="00E05C7C"/>
    <w:rsid w:val="00E05D13"/>
    <w:rsid w:val="00E05EB0"/>
    <w:rsid w:val="00E05F46"/>
    <w:rsid w:val="00E06199"/>
    <w:rsid w:val="00E0624D"/>
    <w:rsid w:val="00E06317"/>
    <w:rsid w:val="00E0669B"/>
    <w:rsid w:val="00E066E2"/>
    <w:rsid w:val="00E06723"/>
    <w:rsid w:val="00E06889"/>
    <w:rsid w:val="00E06973"/>
    <w:rsid w:val="00E069A2"/>
    <w:rsid w:val="00E06B5E"/>
    <w:rsid w:val="00E06C0A"/>
    <w:rsid w:val="00E06C50"/>
    <w:rsid w:val="00E06CE8"/>
    <w:rsid w:val="00E071AD"/>
    <w:rsid w:val="00E07360"/>
    <w:rsid w:val="00E07474"/>
    <w:rsid w:val="00E0763D"/>
    <w:rsid w:val="00E07695"/>
    <w:rsid w:val="00E077EE"/>
    <w:rsid w:val="00E07861"/>
    <w:rsid w:val="00E07946"/>
    <w:rsid w:val="00E079DF"/>
    <w:rsid w:val="00E079EB"/>
    <w:rsid w:val="00E07AC5"/>
    <w:rsid w:val="00E07B9A"/>
    <w:rsid w:val="00E07D8A"/>
    <w:rsid w:val="00E07E59"/>
    <w:rsid w:val="00E07E9F"/>
    <w:rsid w:val="00E07EF1"/>
    <w:rsid w:val="00E07F48"/>
    <w:rsid w:val="00E07FD3"/>
    <w:rsid w:val="00E100A4"/>
    <w:rsid w:val="00E10182"/>
    <w:rsid w:val="00E1022D"/>
    <w:rsid w:val="00E10315"/>
    <w:rsid w:val="00E1038B"/>
    <w:rsid w:val="00E10529"/>
    <w:rsid w:val="00E10623"/>
    <w:rsid w:val="00E10643"/>
    <w:rsid w:val="00E106B2"/>
    <w:rsid w:val="00E106D3"/>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70"/>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4B"/>
    <w:rsid w:val="00E12BED"/>
    <w:rsid w:val="00E12D23"/>
    <w:rsid w:val="00E12E31"/>
    <w:rsid w:val="00E12E55"/>
    <w:rsid w:val="00E12EBF"/>
    <w:rsid w:val="00E12F2F"/>
    <w:rsid w:val="00E12F90"/>
    <w:rsid w:val="00E13014"/>
    <w:rsid w:val="00E13123"/>
    <w:rsid w:val="00E13200"/>
    <w:rsid w:val="00E13227"/>
    <w:rsid w:val="00E132C2"/>
    <w:rsid w:val="00E13310"/>
    <w:rsid w:val="00E1388D"/>
    <w:rsid w:val="00E13B5B"/>
    <w:rsid w:val="00E13D78"/>
    <w:rsid w:val="00E13DDB"/>
    <w:rsid w:val="00E1417A"/>
    <w:rsid w:val="00E142C3"/>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405"/>
    <w:rsid w:val="00E1566A"/>
    <w:rsid w:val="00E1583A"/>
    <w:rsid w:val="00E15B9B"/>
    <w:rsid w:val="00E15BBF"/>
    <w:rsid w:val="00E15C73"/>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36"/>
    <w:rsid w:val="00E1716C"/>
    <w:rsid w:val="00E17227"/>
    <w:rsid w:val="00E1728F"/>
    <w:rsid w:val="00E17295"/>
    <w:rsid w:val="00E1733B"/>
    <w:rsid w:val="00E17659"/>
    <w:rsid w:val="00E177BA"/>
    <w:rsid w:val="00E178E9"/>
    <w:rsid w:val="00E1790C"/>
    <w:rsid w:val="00E17B1F"/>
    <w:rsid w:val="00E17C6E"/>
    <w:rsid w:val="00E17D3C"/>
    <w:rsid w:val="00E17DB3"/>
    <w:rsid w:val="00E17F62"/>
    <w:rsid w:val="00E17FBA"/>
    <w:rsid w:val="00E17FCE"/>
    <w:rsid w:val="00E2005B"/>
    <w:rsid w:val="00E20169"/>
    <w:rsid w:val="00E2030D"/>
    <w:rsid w:val="00E2049F"/>
    <w:rsid w:val="00E20596"/>
    <w:rsid w:val="00E205B0"/>
    <w:rsid w:val="00E205E9"/>
    <w:rsid w:val="00E205FC"/>
    <w:rsid w:val="00E2060F"/>
    <w:rsid w:val="00E20783"/>
    <w:rsid w:val="00E20873"/>
    <w:rsid w:val="00E209E7"/>
    <w:rsid w:val="00E20BF6"/>
    <w:rsid w:val="00E20C49"/>
    <w:rsid w:val="00E20DA0"/>
    <w:rsid w:val="00E20E4D"/>
    <w:rsid w:val="00E20E56"/>
    <w:rsid w:val="00E20EF1"/>
    <w:rsid w:val="00E20FE6"/>
    <w:rsid w:val="00E210DA"/>
    <w:rsid w:val="00E21229"/>
    <w:rsid w:val="00E21315"/>
    <w:rsid w:val="00E2154B"/>
    <w:rsid w:val="00E21563"/>
    <w:rsid w:val="00E21647"/>
    <w:rsid w:val="00E21743"/>
    <w:rsid w:val="00E2175A"/>
    <w:rsid w:val="00E21776"/>
    <w:rsid w:val="00E21920"/>
    <w:rsid w:val="00E2194B"/>
    <w:rsid w:val="00E21AC8"/>
    <w:rsid w:val="00E21B98"/>
    <w:rsid w:val="00E21D1D"/>
    <w:rsid w:val="00E21FA1"/>
    <w:rsid w:val="00E2202F"/>
    <w:rsid w:val="00E2208F"/>
    <w:rsid w:val="00E2213A"/>
    <w:rsid w:val="00E2224C"/>
    <w:rsid w:val="00E228B3"/>
    <w:rsid w:val="00E228D0"/>
    <w:rsid w:val="00E22910"/>
    <w:rsid w:val="00E229E6"/>
    <w:rsid w:val="00E22A01"/>
    <w:rsid w:val="00E22A95"/>
    <w:rsid w:val="00E22ACC"/>
    <w:rsid w:val="00E22B61"/>
    <w:rsid w:val="00E22C42"/>
    <w:rsid w:val="00E22D40"/>
    <w:rsid w:val="00E22F10"/>
    <w:rsid w:val="00E231F4"/>
    <w:rsid w:val="00E23497"/>
    <w:rsid w:val="00E2368E"/>
    <w:rsid w:val="00E2384D"/>
    <w:rsid w:val="00E2386B"/>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17"/>
    <w:rsid w:val="00E27246"/>
    <w:rsid w:val="00E27295"/>
    <w:rsid w:val="00E2736E"/>
    <w:rsid w:val="00E2756A"/>
    <w:rsid w:val="00E2762A"/>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20"/>
    <w:rsid w:val="00E30DC9"/>
    <w:rsid w:val="00E30EE1"/>
    <w:rsid w:val="00E30F0E"/>
    <w:rsid w:val="00E30FD0"/>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86D"/>
    <w:rsid w:val="00E3299F"/>
    <w:rsid w:val="00E32A31"/>
    <w:rsid w:val="00E32A4C"/>
    <w:rsid w:val="00E32E13"/>
    <w:rsid w:val="00E32EF8"/>
    <w:rsid w:val="00E32FBC"/>
    <w:rsid w:val="00E33073"/>
    <w:rsid w:val="00E331A2"/>
    <w:rsid w:val="00E3329C"/>
    <w:rsid w:val="00E3351C"/>
    <w:rsid w:val="00E336C1"/>
    <w:rsid w:val="00E33750"/>
    <w:rsid w:val="00E33837"/>
    <w:rsid w:val="00E33B31"/>
    <w:rsid w:val="00E33B82"/>
    <w:rsid w:val="00E33BDB"/>
    <w:rsid w:val="00E33CD7"/>
    <w:rsid w:val="00E33E33"/>
    <w:rsid w:val="00E33EBD"/>
    <w:rsid w:val="00E33F55"/>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86"/>
    <w:rsid w:val="00E352ED"/>
    <w:rsid w:val="00E35358"/>
    <w:rsid w:val="00E354D6"/>
    <w:rsid w:val="00E355BC"/>
    <w:rsid w:val="00E356D1"/>
    <w:rsid w:val="00E357D8"/>
    <w:rsid w:val="00E35B2F"/>
    <w:rsid w:val="00E360B7"/>
    <w:rsid w:val="00E3620C"/>
    <w:rsid w:val="00E36223"/>
    <w:rsid w:val="00E36430"/>
    <w:rsid w:val="00E3646D"/>
    <w:rsid w:val="00E364FD"/>
    <w:rsid w:val="00E365F6"/>
    <w:rsid w:val="00E3665D"/>
    <w:rsid w:val="00E3678A"/>
    <w:rsid w:val="00E3689B"/>
    <w:rsid w:val="00E36AA1"/>
    <w:rsid w:val="00E370B8"/>
    <w:rsid w:val="00E370E6"/>
    <w:rsid w:val="00E371EE"/>
    <w:rsid w:val="00E37231"/>
    <w:rsid w:val="00E37302"/>
    <w:rsid w:val="00E374A0"/>
    <w:rsid w:val="00E3773D"/>
    <w:rsid w:val="00E37746"/>
    <w:rsid w:val="00E378E6"/>
    <w:rsid w:val="00E37A8D"/>
    <w:rsid w:val="00E37B62"/>
    <w:rsid w:val="00E37B97"/>
    <w:rsid w:val="00E37C11"/>
    <w:rsid w:val="00E37C46"/>
    <w:rsid w:val="00E37C6F"/>
    <w:rsid w:val="00E37FA0"/>
    <w:rsid w:val="00E400ED"/>
    <w:rsid w:val="00E4021E"/>
    <w:rsid w:val="00E402D3"/>
    <w:rsid w:val="00E40339"/>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3D6"/>
    <w:rsid w:val="00E45454"/>
    <w:rsid w:val="00E454D9"/>
    <w:rsid w:val="00E45738"/>
    <w:rsid w:val="00E4582D"/>
    <w:rsid w:val="00E45858"/>
    <w:rsid w:val="00E45919"/>
    <w:rsid w:val="00E45AF4"/>
    <w:rsid w:val="00E45C0D"/>
    <w:rsid w:val="00E45C8E"/>
    <w:rsid w:val="00E45E99"/>
    <w:rsid w:val="00E45EB8"/>
    <w:rsid w:val="00E45FD3"/>
    <w:rsid w:val="00E4623D"/>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96C"/>
    <w:rsid w:val="00E47B1B"/>
    <w:rsid w:val="00E47BD3"/>
    <w:rsid w:val="00E47D0C"/>
    <w:rsid w:val="00E47E07"/>
    <w:rsid w:val="00E47ED1"/>
    <w:rsid w:val="00E47EFC"/>
    <w:rsid w:val="00E47FCC"/>
    <w:rsid w:val="00E50124"/>
    <w:rsid w:val="00E502ED"/>
    <w:rsid w:val="00E506DC"/>
    <w:rsid w:val="00E50861"/>
    <w:rsid w:val="00E50A5D"/>
    <w:rsid w:val="00E50BAD"/>
    <w:rsid w:val="00E50C8B"/>
    <w:rsid w:val="00E50F0F"/>
    <w:rsid w:val="00E50F46"/>
    <w:rsid w:val="00E50F52"/>
    <w:rsid w:val="00E50FE9"/>
    <w:rsid w:val="00E5106C"/>
    <w:rsid w:val="00E510AB"/>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1F6B"/>
    <w:rsid w:val="00E520B8"/>
    <w:rsid w:val="00E521B9"/>
    <w:rsid w:val="00E52493"/>
    <w:rsid w:val="00E526BC"/>
    <w:rsid w:val="00E52871"/>
    <w:rsid w:val="00E528AF"/>
    <w:rsid w:val="00E52931"/>
    <w:rsid w:val="00E52942"/>
    <w:rsid w:val="00E5294E"/>
    <w:rsid w:val="00E52BEE"/>
    <w:rsid w:val="00E52CFE"/>
    <w:rsid w:val="00E52D6D"/>
    <w:rsid w:val="00E5333F"/>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4FEF"/>
    <w:rsid w:val="00E550F5"/>
    <w:rsid w:val="00E55378"/>
    <w:rsid w:val="00E55548"/>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7DF"/>
    <w:rsid w:val="00E569CE"/>
    <w:rsid w:val="00E56A39"/>
    <w:rsid w:val="00E56AEA"/>
    <w:rsid w:val="00E56B10"/>
    <w:rsid w:val="00E56BDA"/>
    <w:rsid w:val="00E56E27"/>
    <w:rsid w:val="00E56F93"/>
    <w:rsid w:val="00E56FA1"/>
    <w:rsid w:val="00E56FAC"/>
    <w:rsid w:val="00E57159"/>
    <w:rsid w:val="00E571A3"/>
    <w:rsid w:val="00E571B0"/>
    <w:rsid w:val="00E572B0"/>
    <w:rsid w:val="00E57321"/>
    <w:rsid w:val="00E574EE"/>
    <w:rsid w:val="00E575DE"/>
    <w:rsid w:val="00E57861"/>
    <w:rsid w:val="00E57A35"/>
    <w:rsid w:val="00E57ABD"/>
    <w:rsid w:val="00E57B07"/>
    <w:rsid w:val="00E57C51"/>
    <w:rsid w:val="00E57DF7"/>
    <w:rsid w:val="00E57E0D"/>
    <w:rsid w:val="00E6005C"/>
    <w:rsid w:val="00E60317"/>
    <w:rsid w:val="00E6032A"/>
    <w:rsid w:val="00E60497"/>
    <w:rsid w:val="00E605B9"/>
    <w:rsid w:val="00E60808"/>
    <w:rsid w:val="00E608AD"/>
    <w:rsid w:val="00E6091D"/>
    <w:rsid w:val="00E60C8D"/>
    <w:rsid w:val="00E60D47"/>
    <w:rsid w:val="00E60F79"/>
    <w:rsid w:val="00E60FA6"/>
    <w:rsid w:val="00E60FBF"/>
    <w:rsid w:val="00E60FD7"/>
    <w:rsid w:val="00E61042"/>
    <w:rsid w:val="00E61190"/>
    <w:rsid w:val="00E61243"/>
    <w:rsid w:val="00E61407"/>
    <w:rsid w:val="00E61543"/>
    <w:rsid w:val="00E61593"/>
    <w:rsid w:val="00E61621"/>
    <w:rsid w:val="00E61660"/>
    <w:rsid w:val="00E61968"/>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EFC"/>
    <w:rsid w:val="00E62F93"/>
    <w:rsid w:val="00E63061"/>
    <w:rsid w:val="00E6326A"/>
    <w:rsid w:val="00E633F4"/>
    <w:rsid w:val="00E63522"/>
    <w:rsid w:val="00E63629"/>
    <w:rsid w:val="00E636C8"/>
    <w:rsid w:val="00E63827"/>
    <w:rsid w:val="00E638AF"/>
    <w:rsid w:val="00E63A49"/>
    <w:rsid w:val="00E63A81"/>
    <w:rsid w:val="00E63ADC"/>
    <w:rsid w:val="00E63C12"/>
    <w:rsid w:val="00E63DAE"/>
    <w:rsid w:val="00E63E6F"/>
    <w:rsid w:val="00E63EEB"/>
    <w:rsid w:val="00E63F01"/>
    <w:rsid w:val="00E63F69"/>
    <w:rsid w:val="00E6403F"/>
    <w:rsid w:val="00E64083"/>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47D"/>
    <w:rsid w:val="00E6554C"/>
    <w:rsid w:val="00E65589"/>
    <w:rsid w:val="00E656D2"/>
    <w:rsid w:val="00E658B8"/>
    <w:rsid w:val="00E65A32"/>
    <w:rsid w:val="00E65C68"/>
    <w:rsid w:val="00E65D13"/>
    <w:rsid w:val="00E65DB7"/>
    <w:rsid w:val="00E65E46"/>
    <w:rsid w:val="00E65E7B"/>
    <w:rsid w:val="00E6606C"/>
    <w:rsid w:val="00E661BC"/>
    <w:rsid w:val="00E666CC"/>
    <w:rsid w:val="00E666E6"/>
    <w:rsid w:val="00E66733"/>
    <w:rsid w:val="00E667E0"/>
    <w:rsid w:val="00E66A52"/>
    <w:rsid w:val="00E66B63"/>
    <w:rsid w:val="00E66B6C"/>
    <w:rsid w:val="00E66CC4"/>
    <w:rsid w:val="00E66EC4"/>
    <w:rsid w:val="00E670D1"/>
    <w:rsid w:val="00E6721E"/>
    <w:rsid w:val="00E67287"/>
    <w:rsid w:val="00E67CDF"/>
    <w:rsid w:val="00E67CE0"/>
    <w:rsid w:val="00E67DBF"/>
    <w:rsid w:val="00E67EB2"/>
    <w:rsid w:val="00E67FE3"/>
    <w:rsid w:val="00E7000A"/>
    <w:rsid w:val="00E7014E"/>
    <w:rsid w:val="00E7018C"/>
    <w:rsid w:val="00E70455"/>
    <w:rsid w:val="00E706C4"/>
    <w:rsid w:val="00E709AB"/>
    <w:rsid w:val="00E70A7F"/>
    <w:rsid w:val="00E70A82"/>
    <w:rsid w:val="00E70B5D"/>
    <w:rsid w:val="00E70C3E"/>
    <w:rsid w:val="00E70C6C"/>
    <w:rsid w:val="00E70CEE"/>
    <w:rsid w:val="00E70F6B"/>
    <w:rsid w:val="00E711D7"/>
    <w:rsid w:val="00E711F9"/>
    <w:rsid w:val="00E712C4"/>
    <w:rsid w:val="00E7138B"/>
    <w:rsid w:val="00E71665"/>
    <w:rsid w:val="00E717A6"/>
    <w:rsid w:val="00E717F3"/>
    <w:rsid w:val="00E7187A"/>
    <w:rsid w:val="00E718DB"/>
    <w:rsid w:val="00E71957"/>
    <w:rsid w:val="00E71A37"/>
    <w:rsid w:val="00E71B78"/>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E3C"/>
    <w:rsid w:val="00E73EF2"/>
    <w:rsid w:val="00E73F54"/>
    <w:rsid w:val="00E74139"/>
    <w:rsid w:val="00E74349"/>
    <w:rsid w:val="00E74676"/>
    <w:rsid w:val="00E746EA"/>
    <w:rsid w:val="00E74744"/>
    <w:rsid w:val="00E74757"/>
    <w:rsid w:val="00E7479A"/>
    <w:rsid w:val="00E747F2"/>
    <w:rsid w:val="00E74A5B"/>
    <w:rsid w:val="00E74B73"/>
    <w:rsid w:val="00E74FC7"/>
    <w:rsid w:val="00E750BB"/>
    <w:rsid w:val="00E75183"/>
    <w:rsid w:val="00E751C8"/>
    <w:rsid w:val="00E751FC"/>
    <w:rsid w:val="00E7521E"/>
    <w:rsid w:val="00E75499"/>
    <w:rsid w:val="00E754E2"/>
    <w:rsid w:val="00E7554D"/>
    <w:rsid w:val="00E75684"/>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3FB"/>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251"/>
    <w:rsid w:val="00E83277"/>
    <w:rsid w:val="00E832B4"/>
    <w:rsid w:val="00E832D4"/>
    <w:rsid w:val="00E83353"/>
    <w:rsid w:val="00E83839"/>
    <w:rsid w:val="00E838ED"/>
    <w:rsid w:val="00E83927"/>
    <w:rsid w:val="00E83AEE"/>
    <w:rsid w:val="00E83F18"/>
    <w:rsid w:val="00E83F4B"/>
    <w:rsid w:val="00E83F89"/>
    <w:rsid w:val="00E841AC"/>
    <w:rsid w:val="00E84382"/>
    <w:rsid w:val="00E84399"/>
    <w:rsid w:val="00E84606"/>
    <w:rsid w:val="00E84682"/>
    <w:rsid w:val="00E8470B"/>
    <w:rsid w:val="00E84A8F"/>
    <w:rsid w:val="00E84B3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5F4"/>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9F4"/>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05"/>
    <w:rsid w:val="00E90CF4"/>
    <w:rsid w:val="00E90D7D"/>
    <w:rsid w:val="00E90D7F"/>
    <w:rsid w:val="00E913A9"/>
    <w:rsid w:val="00E91508"/>
    <w:rsid w:val="00E915EE"/>
    <w:rsid w:val="00E9172E"/>
    <w:rsid w:val="00E91805"/>
    <w:rsid w:val="00E91806"/>
    <w:rsid w:val="00E91907"/>
    <w:rsid w:val="00E91972"/>
    <w:rsid w:val="00E91A65"/>
    <w:rsid w:val="00E91BFE"/>
    <w:rsid w:val="00E91C26"/>
    <w:rsid w:val="00E91C85"/>
    <w:rsid w:val="00E91D8F"/>
    <w:rsid w:val="00E91D9C"/>
    <w:rsid w:val="00E91DB7"/>
    <w:rsid w:val="00E91DE4"/>
    <w:rsid w:val="00E91E01"/>
    <w:rsid w:val="00E92280"/>
    <w:rsid w:val="00E92328"/>
    <w:rsid w:val="00E92411"/>
    <w:rsid w:val="00E924CF"/>
    <w:rsid w:val="00E925F7"/>
    <w:rsid w:val="00E926B6"/>
    <w:rsid w:val="00E92969"/>
    <w:rsid w:val="00E92A6C"/>
    <w:rsid w:val="00E92C20"/>
    <w:rsid w:val="00E92D94"/>
    <w:rsid w:val="00E92DED"/>
    <w:rsid w:val="00E92F0F"/>
    <w:rsid w:val="00E92F75"/>
    <w:rsid w:val="00E93317"/>
    <w:rsid w:val="00E93318"/>
    <w:rsid w:val="00E933AE"/>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3F6"/>
    <w:rsid w:val="00E944C6"/>
    <w:rsid w:val="00E94715"/>
    <w:rsid w:val="00E94735"/>
    <w:rsid w:val="00E947A1"/>
    <w:rsid w:val="00E94965"/>
    <w:rsid w:val="00E949FD"/>
    <w:rsid w:val="00E94A37"/>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3"/>
    <w:rsid w:val="00E9560D"/>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169"/>
    <w:rsid w:val="00E97321"/>
    <w:rsid w:val="00E97470"/>
    <w:rsid w:val="00E9751B"/>
    <w:rsid w:val="00E975B1"/>
    <w:rsid w:val="00E975C3"/>
    <w:rsid w:val="00E975C8"/>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B"/>
    <w:rsid w:val="00EA186F"/>
    <w:rsid w:val="00EA1B40"/>
    <w:rsid w:val="00EA1C85"/>
    <w:rsid w:val="00EA1E88"/>
    <w:rsid w:val="00EA20C9"/>
    <w:rsid w:val="00EA20E3"/>
    <w:rsid w:val="00EA211B"/>
    <w:rsid w:val="00EA22BB"/>
    <w:rsid w:val="00EA233B"/>
    <w:rsid w:val="00EA23F4"/>
    <w:rsid w:val="00EA25E2"/>
    <w:rsid w:val="00EA2696"/>
    <w:rsid w:val="00EA2697"/>
    <w:rsid w:val="00EA26ED"/>
    <w:rsid w:val="00EA28DD"/>
    <w:rsid w:val="00EA294F"/>
    <w:rsid w:val="00EA29F2"/>
    <w:rsid w:val="00EA2A59"/>
    <w:rsid w:val="00EA2B7A"/>
    <w:rsid w:val="00EA2B9B"/>
    <w:rsid w:val="00EA2F12"/>
    <w:rsid w:val="00EA2F91"/>
    <w:rsid w:val="00EA2FC4"/>
    <w:rsid w:val="00EA3185"/>
    <w:rsid w:val="00EA3486"/>
    <w:rsid w:val="00EA358E"/>
    <w:rsid w:val="00EA35B5"/>
    <w:rsid w:val="00EA36D5"/>
    <w:rsid w:val="00EA36F0"/>
    <w:rsid w:val="00EA3725"/>
    <w:rsid w:val="00EA38A4"/>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9DA"/>
    <w:rsid w:val="00EA4A0D"/>
    <w:rsid w:val="00EA4A95"/>
    <w:rsid w:val="00EA4C2F"/>
    <w:rsid w:val="00EA4DF5"/>
    <w:rsid w:val="00EA4E38"/>
    <w:rsid w:val="00EA4E3E"/>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5DA"/>
    <w:rsid w:val="00EA6600"/>
    <w:rsid w:val="00EA661F"/>
    <w:rsid w:val="00EA6683"/>
    <w:rsid w:val="00EA6712"/>
    <w:rsid w:val="00EA674A"/>
    <w:rsid w:val="00EA69A3"/>
    <w:rsid w:val="00EA6ABA"/>
    <w:rsid w:val="00EA6B04"/>
    <w:rsid w:val="00EA6D1E"/>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C5E"/>
    <w:rsid w:val="00EB1D34"/>
    <w:rsid w:val="00EB1E74"/>
    <w:rsid w:val="00EB1F2A"/>
    <w:rsid w:val="00EB244C"/>
    <w:rsid w:val="00EB24B6"/>
    <w:rsid w:val="00EB28D6"/>
    <w:rsid w:val="00EB2998"/>
    <w:rsid w:val="00EB2A68"/>
    <w:rsid w:val="00EB2C0C"/>
    <w:rsid w:val="00EB2ED4"/>
    <w:rsid w:val="00EB2EDC"/>
    <w:rsid w:val="00EB3111"/>
    <w:rsid w:val="00EB319D"/>
    <w:rsid w:val="00EB32C9"/>
    <w:rsid w:val="00EB337F"/>
    <w:rsid w:val="00EB33D4"/>
    <w:rsid w:val="00EB34C0"/>
    <w:rsid w:val="00EB36C9"/>
    <w:rsid w:val="00EB37A3"/>
    <w:rsid w:val="00EB3A5D"/>
    <w:rsid w:val="00EB3C06"/>
    <w:rsid w:val="00EB3C3B"/>
    <w:rsid w:val="00EB3C52"/>
    <w:rsid w:val="00EB4A47"/>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74E"/>
    <w:rsid w:val="00EB5791"/>
    <w:rsid w:val="00EB57F9"/>
    <w:rsid w:val="00EB595A"/>
    <w:rsid w:val="00EB5A47"/>
    <w:rsid w:val="00EB5AE5"/>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4B"/>
    <w:rsid w:val="00EC0470"/>
    <w:rsid w:val="00EC04A4"/>
    <w:rsid w:val="00EC06E6"/>
    <w:rsid w:val="00EC06EB"/>
    <w:rsid w:val="00EC06FB"/>
    <w:rsid w:val="00EC074A"/>
    <w:rsid w:val="00EC077C"/>
    <w:rsid w:val="00EC0950"/>
    <w:rsid w:val="00EC0963"/>
    <w:rsid w:val="00EC0ABB"/>
    <w:rsid w:val="00EC0B8C"/>
    <w:rsid w:val="00EC0CC4"/>
    <w:rsid w:val="00EC0D38"/>
    <w:rsid w:val="00EC0F42"/>
    <w:rsid w:val="00EC0FB7"/>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65A"/>
    <w:rsid w:val="00EC268E"/>
    <w:rsid w:val="00EC26D9"/>
    <w:rsid w:val="00EC2826"/>
    <w:rsid w:val="00EC289F"/>
    <w:rsid w:val="00EC2983"/>
    <w:rsid w:val="00EC2A0F"/>
    <w:rsid w:val="00EC2A76"/>
    <w:rsid w:val="00EC2A78"/>
    <w:rsid w:val="00EC2B95"/>
    <w:rsid w:val="00EC2D78"/>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464"/>
    <w:rsid w:val="00EC475F"/>
    <w:rsid w:val="00EC4831"/>
    <w:rsid w:val="00EC486C"/>
    <w:rsid w:val="00EC4948"/>
    <w:rsid w:val="00EC49FF"/>
    <w:rsid w:val="00EC4A64"/>
    <w:rsid w:val="00EC4BCB"/>
    <w:rsid w:val="00EC4BE6"/>
    <w:rsid w:val="00EC4C9A"/>
    <w:rsid w:val="00EC4FC0"/>
    <w:rsid w:val="00EC509C"/>
    <w:rsid w:val="00EC5142"/>
    <w:rsid w:val="00EC5398"/>
    <w:rsid w:val="00EC53C0"/>
    <w:rsid w:val="00EC5531"/>
    <w:rsid w:val="00EC5648"/>
    <w:rsid w:val="00EC5886"/>
    <w:rsid w:val="00EC58E1"/>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48F"/>
    <w:rsid w:val="00EC7570"/>
    <w:rsid w:val="00EC7638"/>
    <w:rsid w:val="00EC76F7"/>
    <w:rsid w:val="00EC79EF"/>
    <w:rsid w:val="00EC7AC9"/>
    <w:rsid w:val="00EC7BA2"/>
    <w:rsid w:val="00EC7C78"/>
    <w:rsid w:val="00EC7CE6"/>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41A"/>
    <w:rsid w:val="00ED147E"/>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E1A"/>
    <w:rsid w:val="00ED1F36"/>
    <w:rsid w:val="00ED1FD9"/>
    <w:rsid w:val="00ED221A"/>
    <w:rsid w:val="00ED23AE"/>
    <w:rsid w:val="00ED26D3"/>
    <w:rsid w:val="00ED285C"/>
    <w:rsid w:val="00ED28A5"/>
    <w:rsid w:val="00ED296D"/>
    <w:rsid w:val="00ED2991"/>
    <w:rsid w:val="00ED2AA1"/>
    <w:rsid w:val="00ED2B27"/>
    <w:rsid w:val="00ED2E75"/>
    <w:rsid w:val="00ED3006"/>
    <w:rsid w:val="00ED3142"/>
    <w:rsid w:val="00ED3162"/>
    <w:rsid w:val="00ED3271"/>
    <w:rsid w:val="00ED3296"/>
    <w:rsid w:val="00ED32D6"/>
    <w:rsid w:val="00ED337A"/>
    <w:rsid w:val="00ED3400"/>
    <w:rsid w:val="00ED37A5"/>
    <w:rsid w:val="00ED38CF"/>
    <w:rsid w:val="00ED3C66"/>
    <w:rsid w:val="00ED3EE2"/>
    <w:rsid w:val="00ED3F54"/>
    <w:rsid w:val="00ED3FA5"/>
    <w:rsid w:val="00ED44AA"/>
    <w:rsid w:val="00ED44C2"/>
    <w:rsid w:val="00ED4581"/>
    <w:rsid w:val="00ED4637"/>
    <w:rsid w:val="00ED46C5"/>
    <w:rsid w:val="00ED47A4"/>
    <w:rsid w:val="00ED47AE"/>
    <w:rsid w:val="00ED4A10"/>
    <w:rsid w:val="00ED4B18"/>
    <w:rsid w:val="00ED500A"/>
    <w:rsid w:val="00ED51A2"/>
    <w:rsid w:val="00ED51FC"/>
    <w:rsid w:val="00ED5218"/>
    <w:rsid w:val="00ED53D4"/>
    <w:rsid w:val="00ED54C7"/>
    <w:rsid w:val="00ED59A1"/>
    <w:rsid w:val="00ED59C4"/>
    <w:rsid w:val="00ED5A86"/>
    <w:rsid w:val="00ED5BA6"/>
    <w:rsid w:val="00ED5C4B"/>
    <w:rsid w:val="00ED5D4C"/>
    <w:rsid w:val="00ED5E7E"/>
    <w:rsid w:val="00ED6027"/>
    <w:rsid w:val="00ED61E0"/>
    <w:rsid w:val="00ED6296"/>
    <w:rsid w:val="00ED62C1"/>
    <w:rsid w:val="00ED62DF"/>
    <w:rsid w:val="00ED6792"/>
    <w:rsid w:val="00ED67BD"/>
    <w:rsid w:val="00ED6955"/>
    <w:rsid w:val="00ED6A1B"/>
    <w:rsid w:val="00ED6DC3"/>
    <w:rsid w:val="00ED738E"/>
    <w:rsid w:val="00ED76D2"/>
    <w:rsid w:val="00ED7728"/>
    <w:rsid w:val="00ED7852"/>
    <w:rsid w:val="00ED78FE"/>
    <w:rsid w:val="00ED7AB8"/>
    <w:rsid w:val="00ED7AC0"/>
    <w:rsid w:val="00ED7CC4"/>
    <w:rsid w:val="00ED7E8B"/>
    <w:rsid w:val="00ED7FB3"/>
    <w:rsid w:val="00EE007A"/>
    <w:rsid w:val="00EE0130"/>
    <w:rsid w:val="00EE030C"/>
    <w:rsid w:val="00EE03C1"/>
    <w:rsid w:val="00EE045E"/>
    <w:rsid w:val="00EE07D9"/>
    <w:rsid w:val="00EE07EC"/>
    <w:rsid w:val="00EE0985"/>
    <w:rsid w:val="00EE0AE8"/>
    <w:rsid w:val="00EE0BBF"/>
    <w:rsid w:val="00EE0C95"/>
    <w:rsid w:val="00EE0D68"/>
    <w:rsid w:val="00EE0D8F"/>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E1D"/>
    <w:rsid w:val="00EE1EDF"/>
    <w:rsid w:val="00EE1FCB"/>
    <w:rsid w:val="00EE2138"/>
    <w:rsid w:val="00EE222A"/>
    <w:rsid w:val="00EE22CF"/>
    <w:rsid w:val="00EE241A"/>
    <w:rsid w:val="00EE256C"/>
    <w:rsid w:val="00EE27B4"/>
    <w:rsid w:val="00EE2A92"/>
    <w:rsid w:val="00EE2AEF"/>
    <w:rsid w:val="00EE2B9F"/>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B5"/>
    <w:rsid w:val="00EE58EE"/>
    <w:rsid w:val="00EE5A17"/>
    <w:rsid w:val="00EE5A87"/>
    <w:rsid w:val="00EE5B91"/>
    <w:rsid w:val="00EE5D4B"/>
    <w:rsid w:val="00EE600D"/>
    <w:rsid w:val="00EE6179"/>
    <w:rsid w:val="00EE61DB"/>
    <w:rsid w:val="00EE62FC"/>
    <w:rsid w:val="00EE63EA"/>
    <w:rsid w:val="00EE6439"/>
    <w:rsid w:val="00EE664E"/>
    <w:rsid w:val="00EE6672"/>
    <w:rsid w:val="00EE66EB"/>
    <w:rsid w:val="00EE67DD"/>
    <w:rsid w:val="00EE69C6"/>
    <w:rsid w:val="00EE6AB2"/>
    <w:rsid w:val="00EE6AE7"/>
    <w:rsid w:val="00EE6C00"/>
    <w:rsid w:val="00EE6EB9"/>
    <w:rsid w:val="00EE6F64"/>
    <w:rsid w:val="00EE70FD"/>
    <w:rsid w:val="00EE712F"/>
    <w:rsid w:val="00EE71F0"/>
    <w:rsid w:val="00EE737E"/>
    <w:rsid w:val="00EE751D"/>
    <w:rsid w:val="00EE75C2"/>
    <w:rsid w:val="00EE7865"/>
    <w:rsid w:val="00EE79A1"/>
    <w:rsid w:val="00EE7B1B"/>
    <w:rsid w:val="00EE7B8D"/>
    <w:rsid w:val="00EE7D17"/>
    <w:rsid w:val="00EE7E05"/>
    <w:rsid w:val="00EE7EC3"/>
    <w:rsid w:val="00EF0161"/>
    <w:rsid w:val="00EF019D"/>
    <w:rsid w:val="00EF0297"/>
    <w:rsid w:val="00EF04C4"/>
    <w:rsid w:val="00EF075F"/>
    <w:rsid w:val="00EF079F"/>
    <w:rsid w:val="00EF08A3"/>
    <w:rsid w:val="00EF0AB7"/>
    <w:rsid w:val="00EF0EEC"/>
    <w:rsid w:val="00EF10E3"/>
    <w:rsid w:val="00EF119B"/>
    <w:rsid w:val="00EF11D7"/>
    <w:rsid w:val="00EF11DD"/>
    <w:rsid w:val="00EF146E"/>
    <w:rsid w:val="00EF147D"/>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20E"/>
    <w:rsid w:val="00EF252C"/>
    <w:rsid w:val="00EF2588"/>
    <w:rsid w:val="00EF258B"/>
    <w:rsid w:val="00EF2799"/>
    <w:rsid w:val="00EF2883"/>
    <w:rsid w:val="00EF28A5"/>
    <w:rsid w:val="00EF29AF"/>
    <w:rsid w:val="00EF2A57"/>
    <w:rsid w:val="00EF2D79"/>
    <w:rsid w:val="00EF2E76"/>
    <w:rsid w:val="00EF2FEA"/>
    <w:rsid w:val="00EF303C"/>
    <w:rsid w:val="00EF31CE"/>
    <w:rsid w:val="00EF3221"/>
    <w:rsid w:val="00EF322B"/>
    <w:rsid w:val="00EF332B"/>
    <w:rsid w:val="00EF334D"/>
    <w:rsid w:val="00EF3617"/>
    <w:rsid w:val="00EF36FE"/>
    <w:rsid w:val="00EF3735"/>
    <w:rsid w:val="00EF38BD"/>
    <w:rsid w:val="00EF3A8D"/>
    <w:rsid w:val="00EF3BAE"/>
    <w:rsid w:val="00EF3C2D"/>
    <w:rsid w:val="00EF3CC4"/>
    <w:rsid w:val="00EF3F73"/>
    <w:rsid w:val="00EF424F"/>
    <w:rsid w:val="00EF4274"/>
    <w:rsid w:val="00EF4310"/>
    <w:rsid w:val="00EF436D"/>
    <w:rsid w:val="00EF46D9"/>
    <w:rsid w:val="00EF4731"/>
    <w:rsid w:val="00EF481C"/>
    <w:rsid w:val="00EF48C7"/>
    <w:rsid w:val="00EF49A9"/>
    <w:rsid w:val="00EF4A8F"/>
    <w:rsid w:val="00EF4E8F"/>
    <w:rsid w:val="00EF4F5B"/>
    <w:rsid w:val="00EF509F"/>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37"/>
    <w:rsid w:val="00EF6B4B"/>
    <w:rsid w:val="00EF6C23"/>
    <w:rsid w:val="00EF6D88"/>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F88"/>
    <w:rsid w:val="00F00FA8"/>
    <w:rsid w:val="00F01072"/>
    <w:rsid w:val="00F010E9"/>
    <w:rsid w:val="00F011CA"/>
    <w:rsid w:val="00F01204"/>
    <w:rsid w:val="00F0133B"/>
    <w:rsid w:val="00F013EC"/>
    <w:rsid w:val="00F01545"/>
    <w:rsid w:val="00F0176E"/>
    <w:rsid w:val="00F017A9"/>
    <w:rsid w:val="00F019DD"/>
    <w:rsid w:val="00F01A56"/>
    <w:rsid w:val="00F01A86"/>
    <w:rsid w:val="00F01C7F"/>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53"/>
    <w:rsid w:val="00F02BE8"/>
    <w:rsid w:val="00F02C9A"/>
    <w:rsid w:val="00F02D07"/>
    <w:rsid w:val="00F02D86"/>
    <w:rsid w:val="00F02E57"/>
    <w:rsid w:val="00F030FB"/>
    <w:rsid w:val="00F030FD"/>
    <w:rsid w:val="00F0319C"/>
    <w:rsid w:val="00F03367"/>
    <w:rsid w:val="00F03510"/>
    <w:rsid w:val="00F03521"/>
    <w:rsid w:val="00F03528"/>
    <w:rsid w:val="00F03689"/>
    <w:rsid w:val="00F036E8"/>
    <w:rsid w:val="00F03753"/>
    <w:rsid w:val="00F03760"/>
    <w:rsid w:val="00F0378E"/>
    <w:rsid w:val="00F03804"/>
    <w:rsid w:val="00F03850"/>
    <w:rsid w:val="00F03873"/>
    <w:rsid w:val="00F0392E"/>
    <w:rsid w:val="00F0394C"/>
    <w:rsid w:val="00F03A7F"/>
    <w:rsid w:val="00F03AC6"/>
    <w:rsid w:val="00F03B3C"/>
    <w:rsid w:val="00F03BB3"/>
    <w:rsid w:val="00F03DF6"/>
    <w:rsid w:val="00F03EAD"/>
    <w:rsid w:val="00F03F99"/>
    <w:rsid w:val="00F04117"/>
    <w:rsid w:val="00F04290"/>
    <w:rsid w:val="00F04778"/>
    <w:rsid w:val="00F04788"/>
    <w:rsid w:val="00F047AC"/>
    <w:rsid w:val="00F047BE"/>
    <w:rsid w:val="00F04833"/>
    <w:rsid w:val="00F0490F"/>
    <w:rsid w:val="00F04983"/>
    <w:rsid w:val="00F04A09"/>
    <w:rsid w:val="00F04AD1"/>
    <w:rsid w:val="00F04ADF"/>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DF7"/>
    <w:rsid w:val="00F06E51"/>
    <w:rsid w:val="00F07118"/>
    <w:rsid w:val="00F071C6"/>
    <w:rsid w:val="00F07504"/>
    <w:rsid w:val="00F07587"/>
    <w:rsid w:val="00F076B4"/>
    <w:rsid w:val="00F076DE"/>
    <w:rsid w:val="00F0779C"/>
    <w:rsid w:val="00F07842"/>
    <w:rsid w:val="00F07856"/>
    <w:rsid w:val="00F079F8"/>
    <w:rsid w:val="00F07CB7"/>
    <w:rsid w:val="00F07E07"/>
    <w:rsid w:val="00F07E41"/>
    <w:rsid w:val="00F07E6C"/>
    <w:rsid w:val="00F07EBC"/>
    <w:rsid w:val="00F07FE8"/>
    <w:rsid w:val="00F100A0"/>
    <w:rsid w:val="00F10263"/>
    <w:rsid w:val="00F102D6"/>
    <w:rsid w:val="00F10579"/>
    <w:rsid w:val="00F106B8"/>
    <w:rsid w:val="00F1076A"/>
    <w:rsid w:val="00F10972"/>
    <w:rsid w:val="00F109A7"/>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18"/>
    <w:rsid w:val="00F11A68"/>
    <w:rsid w:val="00F11B75"/>
    <w:rsid w:val="00F11D3A"/>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7EA"/>
    <w:rsid w:val="00F13862"/>
    <w:rsid w:val="00F13941"/>
    <w:rsid w:val="00F13973"/>
    <w:rsid w:val="00F13C09"/>
    <w:rsid w:val="00F13C67"/>
    <w:rsid w:val="00F140F0"/>
    <w:rsid w:val="00F143A8"/>
    <w:rsid w:val="00F14405"/>
    <w:rsid w:val="00F1445F"/>
    <w:rsid w:val="00F1446A"/>
    <w:rsid w:val="00F1451E"/>
    <w:rsid w:val="00F145DF"/>
    <w:rsid w:val="00F14AA5"/>
    <w:rsid w:val="00F14C13"/>
    <w:rsid w:val="00F14CA7"/>
    <w:rsid w:val="00F14CAE"/>
    <w:rsid w:val="00F14F1F"/>
    <w:rsid w:val="00F14F8D"/>
    <w:rsid w:val="00F14F96"/>
    <w:rsid w:val="00F150A5"/>
    <w:rsid w:val="00F15170"/>
    <w:rsid w:val="00F151C2"/>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D86"/>
    <w:rsid w:val="00F16EF0"/>
    <w:rsid w:val="00F16FA0"/>
    <w:rsid w:val="00F17417"/>
    <w:rsid w:val="00F174B6"/>
    <w:rsid w:val="00F174C7"/>
    <w:rsid w:val="00F175DB"/>
    <w:rsid w:val="00F175E6"/>
    <w:rsid w:val="00F1761D"/>
    <w:rsid w:val="00F176B7"/>
    <w:rsid w:val="00F176C7"/>
    <w:rsid w:val="00F177E4"/>
    <w:rsid w:val="00F17849"/>
    <w:rsid w:val="00F178B8"/>
    <w:rsid w:val="00F17936"/>
    <w:rsid w:val="00F17974"/>
    <w:rsid w:val="00F17A4C"/>
    <w:rsid w:val="00F17A8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979"/>
    <w:rsid w:val="00F20A86"/>
    <w:rsid w:val="00F20F66"/>
    <w:rsid w:val="00F20FDF"/>
    <w:rsid w:val="00F21554"/>
    <w:rsid w:val="00F215ED"/>
    <w:rsid w:val="00F21657"/>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1C6"/>
    <w:rsid w:val="00F233C6"/>
    <w:rsid w:val="00F23423"/>
    <w:rsid w:val="00F23486"/>
    <w:rsid w:val="00F235EF"/>
    <w:rsid w:val="00F236FA"/>
    <w:rsid w:val="00F237D1"/>
    <w:rsid w:val="00F237F2"/>
    <w:rsid w:val="00F238F4"/>
    <w:rsid w:val="00F23A0F"/>
    <w:rsid w:val="00F23B5E"/>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84"/>
    <w:rsid w:val="00F251D8"/>
    <w:rsid w:val="00F2527A"/>
    <w:rsid w:val="00F25400"/>
    <w:rsid w:val="00F25463"/>
    <w:rsid w:val="00F25484"/>
    <w:rsid w:val="00F25638"/>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D5B"/>
    <w:rsid w:val="00F31D5C"/>
    <w:rsid w:val="00F31D63"/>
    <w:rsid w:val="00F31E61"/>
    <w:rsid w:val="00F31F59"/>
    <w:rsid w:val="00F31FCE"/>
    <w:rsid w:val="00F32269"/>
    <w:rsid w:val="00F322C5"/>
    <w:rsid w:val="00F32807"/>
    <w:rsid w:val="00F32899"/>
    <w:rsid w:val="00F3297A"/>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84"/>
    <w:rsid w:val="00F338C6"/>
    <w:rsid w:val="00F33968"/>
    <w:rsid w:val="00F33972"/>
    <w:rsid w:val="00F33A4D"/>
    <w:rsid w:val="00F33AA6"/>
    <w:rsid w:val="00F33ADB"/>
    <w:rsid w:val="00F33B66"/>
    <w:rsid w:val="00F33C69"/>
    <w:rsid w:val="00F33C8D"/>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B5C"/>
    <w:rsid w:val="00F34DF6"/>
    <w:rsid w:val="00F34EA1"/>
    <w:rsid w:val="00F350B4"/>
    <w:rsid w:val="00F3510C"/>
    <w:rsid w:val="00F35170"/>
    <w:rsid w:val="00F352E9"/>
    <w:rsid w:val="00F3532A"/>
    <w:rsid w:val="00F35554"/>
    <w:rsid w:val="00F35628"/>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20"/>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9C0"/>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16"/>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D4"/>
    <w:rsid w:val="00F46FFF"/>
    <w:rsid w:val="00F47078"/>
    <w:rsid w:val="00F4707F"/>
    <w:rsid w:val="00F4708E"/>
    <w:rsid w:val="00F470DD"/>
    <w:rsid w:val="00F4715B"/>
    <w:rsid w:val="00F4734B"/>
    <w:rsid w:val="00F473C5"/>
    <w:rsid w:val="00F47585"/>
    <w:rsid w:val="00F47594"/>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3F"/>
    <w:rsid w:val="00F506D7"/>
    <w:rsid w:val="00F507F5"/>
    <w:rsid w:val="00F50965"/>
    <w:rsid w:val="00F50B47"/>
    <w:rsid w:val="00F50C55"/>
    <w:rsid w:val="00F50C7A"/>
    <w:rsid w:val="00F50CCD"/>
    <w:rsid w:val="00F50CCF"/>
    <w:rsid w:val="00F50D2B"/>
    <w:rsid w:val="00F50DE0"/>
    <w:rsid w:val="00F50E3A"/>
    <w:rsid w:val="00F50EE6"/>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78"/>
    <w:rsid w:val="00F51FCB"/>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D83"/>
    <w:rsid w:val="00F53E03"/>
    <w:rsid w:val="00F53F97"/>
    <w:rsid w:val="00F53FDA"/>
    <w:rsid w:val="00F54021"/>
    <w:rsid w:val="00F540B0"/>
    <w:rsid w:val="00F541E4"/>
    <w:rsid w:val="00F54336"/>
    <w:rsid w:val="00F5435F"/>
    <w:rsid w:val="00F543AF"/>
    <w:rsid w:val="00F543F6"/>
    <w:rsid w:val="00F54486"/>
    <w:rsid w:val="00F54496"/>
    <w:rsid w:val="00F544E6"/>
    <w:rsid w:val="00F5468E"/>
    <w:rsid w:val="00F54809"/>
    <w:rsid w:val="00F5480B"/>
    <w:rsid w:val="00F548ED"/>
    <w:rsid w:val="00F549A2"/>
    <w:rsid w:val="00F54BE0"/>
    <w:rsid w:val="00F54C49"/>
    <w:rsid w:val="00F54CB4"/>
    <w:rsid w:val="00F54E30"/>
    <w:rsid w:val="00F54FB2"/>
    <w:rsid w:val="00F551D5"/>
    <w:rsid w:val="00F552A8"/>
    <w:rsid w:val="00F5555F"/>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238"/>
    <w:rsid w:val="00F57282"/>
    <w:rsid w:val="00F572AF"/>
    <w:rsid w:val="00F572B8"/>
    <w:rsid w:val="00F5742F"/>
    <w:rsid w:val="00F57533"/>
    <w:rsid w:val="00F57649"/>
    <w:rsid w:val="00F57792"/>
    <w:rsid w:val="00F57940"/>
    <w:rsid w:val="00F57AC8"/>
    <w:rsid w:val="00F57B21"/>
    <w:rsid w:val="00F57D5E"/>
    <w:rsid w:val="00F57EB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76E"/>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6F"/>
    <w:rsid w:val="00F63396"/>
    <w:rsid w:val="00F6339D"/>
    <w:rsid w:val="00F633BE"/>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17C"/>
    <w:rsid w:val="00F65852"/>
    <w:rsid w:val="00F65C94"/>
    <w:rsid w:val="00F65DC1"/>
    <w:rsid w:val="00F65DE4"/>
    <w:rsid w:val="00F660E2"/>
    <w:rsid w:val="00F6616C"/>
    <w:rsid w:val="00F66193"/>
    <w:rsid w:val="00F662D7"/>
    <w:rsid w:val="00F66373"/>
    <w:rsid w:val="00F663D9"/>
    <w:rsid w:val="00F664D6"/>
    <w:rsid w:val="00F66615"/>
    <w:rsid w:val="00F6663B"/>
    <w:rsid w:val="00F6666A"/>
    <w:rsid w:val="00F66937"/>
    <w:rsid w:val="00F6693C"/>
    <w:rsid w:val="00F66A39"/>
    <w:rsid w:val="00F66A94"/>
    <w:rsid w:val="00F66BA9"/>
    <w:rsid w:val="00F66CA8"/>
    <w:rsid w:val="00F66E36"/>
    <w:rsid w:val="00F66EEC"/>
    <w:rsid w:val="00F66FF6"/>
    <w:rsid w:val="00F6700C"/>
    <w:rsid w:val="00F671BD"/>
    <w:rsid w:val="00F6729E"/>
    <w:rsid w:val="00F6735E"/>
    <w:rsid w:val="00F673A2"/>
    <w:rsid w:val="00F6747A"/>
    <w:rsid w:val="00F67621"/>
    <w:rsid w:val="00F6773A"/>
    <w:rsid w:val="00F677A9"/>
    <w:rsid w:val="00F67B97"/>
    <w:rsid w:val="00F67BA0"/>
    <w:rsid w:val="00F67BC0"/>
    <w:rsid w:val="00F67CE5"/>
    <w:rsid w:val="00F67F89"/>
    <w:rsid w:val="00F70006"/>
    <w:rsid w:val="00F700F8"/>
    <w:rsid w:val="00F70262"/>
    <w:rsid w:val="00F70659"/>
    <w:rsid w:val="00F70868"/>
    <w:rsid w:val="00F708C6"/>
    <w:rsid w:val="00F70907"/>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679"/>
    <w:rsid w:val="00F728C0"/>
    <w:rsid w:val="00F72C62"/>
    <w:rsid w:val="00F72DCF"/>
    <w:rsid w:val="00F72E7B"/>
    <w:rsid w:val="00F72EE2"/>
    <w:rsid w:val="00F72F80"/>
    <w:rsid w:val="00F73186"/>
    <w:rsid w:val="00F7329C"/>
    <w:rsid w:val="00F73316"/>
    <w:rsid w:val="00F7351E"/>
    <w:rsid w:val="00F73588"/>
    <w:rsid w:val="00F73589"/>
    <w:rsid w:val="00F73619"/>
    <w:rsid w:val="00F73780"/>
    <w:rsid w:val="00F73792"/>
    <w:rsid w:val="00F73904"/>
    <w:rsid w:val="00F73B2B"/>
    <w:rsid w:val="00F73E85"/>
    <w:rsid w:val="00F73EAA"/>
    <w:rsid w:val="00F73FB5"/>
    <w:rsid w:val="00F743BF"/>
    <w:rsid w:val="00F74504"/>
    <w:rsid w:val="00F74966"/>
    <w:rsid w:val="00F749EC"/>
    <w:rsid w:val="00F74A54"/>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53"/>
    <w:rsid w:val="00F7649D"/>
    <w:rsid w:val="00F76514"/>
    <w:rsid w:val="00F7662B"/>
    <w:rsid w:val="00F7665C"/>
    <w:rsid w:val="00F7679F"/>
    <w:rsid w:val="00F768C6"/>
    <w:rsid w:val="00F76C50"/>
    <w:rsid w:val="00F76DCC"/>
    <w:rsid w:val="00F76DDD"/>
    <w:rsid w:val="00F76FA1"/>
    <w:rsid w:val="00F770B3"/>
    <w:rsid w:val="00F77167"/>
    <w:rsid w:val="00F773E2"/>
    <w:rsid w:val="00F774D8"/>
    <w:rsid w:val="00F7753D"/>
    <w:rsid w:val="00F7774B"/>
    <w:rsid w:val="00F77915"/>
    <w:rsid w:val="00F779E3"/>
    <w:rsid w:val="00F77EED"/>
    <w:rsid w:val="00F8003D"/>
    <w:rsid w:val="00F800AC"/>
    <w:rsid w:val="00F80184"/>
    <w:rsid w:val="00F80204"/>
    <w:rsid w:val="00F80230"/>
    <w:rsid w:val="00F806A6"/>
    <w:rsid w:val="00F80701"/>
    <w:rsid w:val="00F80723"/>
    <w:rsid w:val="00F80732"/>
    <w:rsid w:val="00F80808"/>
    <w:rsid w:val="00F80A02"/>
    <w:rsid w:val="00F80CB3"/>
    <w:rsid w:val="00F80CB8"/>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18"/>
    <w:rsid w:val="00F82C50"/>
    <w:rsid w:val="00F82C86"/>
    <w:rsid w:val="00F82DFB"/>
    <w:rsid w:val="00F82E41"/>
    <w:rsid w:val="00F82E7B"/>
    <w:rsid w:val="00F82EC5"/>
    <w:rsid w:val="00F8303E"/>
    <w:rsid w:val="00F83088"/>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C7A"/>
    <w:rsid w:val="00F84EA5"/>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6F1"/>
    <w:rsid w:val="00F869DB"/>
    <w:rsid w:val="00F86A17"/>
    <w:rsid w:val="00F86A6C"/>
    <w:rsid w:val="00F86AAF"/>
    <w:rsid w:val="00F86B44"/>
    <w:rsid w:val="00F86D39"/>
    <w:rsid w:val="00F86D3F"/>
    <w:rsid w:val="00F86DD9"/>
    <w:rsid w:val="00F86FAA"/>
    <w:rsid w:val="00F87011"/>
    <w:rsid w:val="00F87206"/>
    <w:rsid w:val="00F87284"/>
    <w:rsid w:val="00F8734B"/>
    <w:rsid w:val="00F87407"/>
    <w:rsid w:val="00F87455"/>
    <w:rsid w:val="00F874AD"/>
    <w:rsid w:val="00F875D2"/>
    <w:rsid w:val="00F878C9"/>
    <w:rsid w:val="00F87A3B"/>
    <w:rsid w:val="00F87A8D"/>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FF"/>
    <w:rsid w:val="00F94049"/>
    <w:rsid w:val="00F94132"/>
    <w:rsid w:val="00F94536"/>
    <w:rsid w:val="00F94682"/>
    <w:rsid w:val="00F948FF"/>
    <w:rsid w:val="00F9490E"/>
    <w:rsid w:val="00F94926"/>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999"/>
    <w:rsid w:val="00F95BAA"/>
    <w:rsid w:val="00F95D0C"/>
    <w:rsid w:val="00F95E45"/>
    <w:rsid w:val="00F95E5D"/>
    <w:rsid w:val="00F95E93"/>
    <w:rsid w:val="00F95F75"/>
    <w:rsid w:val="00F9616C"/>
    <w:rsid w:val="00F963D7"/>
    <w:rsid w:val="00F96436"/>
    <w:rsid w:val="00F964E4"/>
    <w:rsid w:val="00F966DA"/>
    <w:rsid w:val="00F96885"/>
    <w:rsid w:val="00F968FD"/>
    <w:rsid w:val="00F969EA"/>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50"/>
    <w:rsid w:val="00F97D0B"/>
    <w:rsid w:val="00F97EDA"/>
    <w:rsid w:val="00F97FE7"/>
    <w:rsid w:val="00FA02C5"/>
    <w:rsid w:val="00FA02D7"/>
    <w:rsid w:val="00FA02E8"/>
    <w:rsid w:val="00FA04C6"/>
    <w:rsid w:val="00FA0588"/>
    <w:rsid w:val="00FA05ED"/>
    <w:rsid w:val="00FA078D"/>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92D"/>
    <w:rsid w:val="00FA1B8B"/>
    <w:rsid w:val="00FA1CBB"/>
    <w:rsid w:val="00FA1CD9"/>
    <w:rsid w:val="00FA1D82"/>
    <w:rsid w:val="00FA1EDE"/>
    <w:rsid w:val="00FA1F4A"/>
    <w:rsid w:val="00FA1FE5"/>
    <w:rsid w:val="00FA201E"/>
    <w:rsid w:val="00FA2157"/>
    <w:rsid w:val="00FA21D4"/>
    <w:rsid w:val="00FA2255"/>
    <w:rsid w:val="00FA2309"/>
    <w:rsid w:val="00FA2416"/>
    <w:rsid w:val="00FA2476"/>
    <w:rsid w:val="00FA2543"/>
    <w:rsid w:val="00FA2584"/>
    <w:rsid w:val="00FA280A"/>
    <w:rsid w:val="00FA2823"/>
    <w:rsid w:val="00FA2966"/>
    <w:rsid w:val="00FA2C0A"/>
    <w:rsid w:val="00FA2C51"/>
    <w:rsid w:val="00FA2DF2"/>
    <w:rsid w:val="00FA2F1B"/>
    <w:rsid w:val="00FA2FAC"/>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255"/>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AE1"/>
    <w:rsid w:val="00FA5BCB"/>
    <w:rsid w:val="00FA5BEB"/>
    <w:rsid w:val="00FA5C4C"/>
    <w:rsid w:val="00FA5CD9"/>
    <w:rsid w:val="00FA5D32"/>
    <w:rsid w:val="00FA5D6F"/>
    <w:rsid w:val="00FA5E0C"/>
    <w:rsid w:val="00FA5E37"/>
    <w:rsid w:val="00FA5E9A"/>
    <w:rsid w:val="00FA5F47"/>
    <w:rsid w:val="00FA5F7A"/>
    <w:rsid w:val="00FA61C1"/>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08"/>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A9"/>
    <w:rsid w:val="00FB25CA"/>
    <w:rsid w:val="00FB26A8"/>
    <w:rsid w:val="00FB2B91"/>
    <w:rsid w:val="00FB2B99"/>
    <w:rsid w:val="00FB2BD2"/>
    <w:rsid w:val="00FB2C81"/>
    <w:rsid w:val="00FB2D4D"/>
    <w:rsid w:val="00FB2D7F"/>
    <w:rsid w:val="00FB2E5E"/>
    <w:rsid w:val="00FB2EFE"/>
    <w:rsid w:val="00FB2F21"/>
    <w:rsid w:val="00FB2F53"/>
    <w:rsid w:val="00FB2F65"/>
    <w:rsid w:val="00FB30C7"/>
    <w:rsid w:val="00FB319A"/>
    <w:rsid w:val="00FB32E0"/>
    <w:rsid w:val="00FB3386"/>
    <w:rsid w:val="00FB340E"/>
    <w:rsid w:val="00FB3436"/>
    <w:rsid w:val="00FB36DF"/>
    <w:rsid w:val="00FB36F0"/>
    <w:rsid w:val="00FB3992"/>
    <w:rsid w:val="00FB3AE4"/>
    <w:rsid w:val="00FB3B41"/>
    <w:rsid w:val="00FB3DED"/>
    <w:rsid w:val="00FB3E85"/>
    <w:rsid w:val="00FB3ED3"/>
    <w:rsid w:val="00FB3FD0"/>
    <w:rsid w:val="00FB400D"/>
    <w:rsid w:val="00FB4051"/>
    <w:rsid w:val="00FB4080"/>
    <w:rsid w:val="00FB4116"/>
    <w:rsid w:val="00FB429F"/>
    <w:rsid w:val="00FB447F"/>
    <w:rsid w:val="00FB44D4"/>
    <w:rsid w:val="00FB4647"/>
    <w:rsid w:val="00FB4783"/>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30"/>
    <w:rsid w:val="00FB6B37"/>
    <w:rsid w:val="00FB6CC4"/>
    <w:rsid w:val="00FB6E15"/>
    <w:rsid w:val="00FB6FF5"/>
    <w:rsid w:val="00FB701F"/>
    <w:rsid w:val="00FB757E"/>
    <w:rsid w:val="00FB75FD"/>
    <w:rsid w:val="00FB7725"/>
    <w:rsid w:val="00FB77EF"/>
    <w:rsid w:val="00FB7CD0"/>
    <w:rsid w:val="00FB7F54"/>
    <w:rsid w:val="00FB7FD6"/>
    <w:rsid w:val="00FC0114"/>
    <w:rsid w:val="00FC019E"/>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818"/>
    <w:rsid w:val="00FC38DA"/>
    <w:rsid w:val="00FC38FF"/>
    <w:rsid w:val="00FC39B2"/>
    <w:rsid w:val="00FC39DB"/>
    <w:rsid w:val="00FC39FA"/>
    <w:rsid w:val="00FC3A9A"/>
    <w:rsid w:val="00FC3BC4"/>
    <w:rsid w:val="00FC3C27"/>
    <w:rsid w:val="00FC3CBE"/>
    <w:rsid w:val="00FC3CFD"/>
    <w:rsid w:val="00FC3D3A"/>
    <w:rsid w:val="00FC3DBD"/>
    <w:rsid w:val="00FC3DF6"/>
    <w:rsid w:val="00FC3E5A"/>
    <w:rsid w:val="00FC3E9E"/>
    <w:rsid w:val="00FC3EBF"/>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95B"/>
    <w:rsid w:val="00FC5B10"/>
    <w:rsid w:val="00FC5EAC"/>
    <w:rsid w:val="00FC61F1"/>
    <w:rsid w:val="00FC622F"/>
    <w:rsid w:val="00FC6278"/>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CB2"/>
    <w:rsid w:val="00FC7E29"/>
    <w:rsid w:val="00FC7ECB"/>
    <w:rsid w:val="00FC7F27"/>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FD8"/>
    <w:rsid w:val="00FD225B"/>
    <w:rsid w:val="00FD2274"/>
    <w:rsid w:val="00FD228E"/>
    <w:rsid w:val="00FD2296"/>
    <w:rsid w:val="00FD2430"/>
    <w:rsid w:val="00FD25D4"/>
    <w:rsid w:val="00FD2697"/>
    <w:rsid w:val="00FD278B"/>
    <w:rsid w:val="00FD28F3"/>
    <w:rsid w:val="00FD293E"/>
    <w:rsid w:val="00FD2C2A"/>
    <w:rsid w:val="00FD2C4F"/>
    <w:rsid w:val="00FD2EC3"/>
    <w:rsid w:val="00FD2F8B"/>
    <w:rsid w:val="00FD2FE7"/>
    <w:rsid w:val="00FD31AE"/>
    <w:rsid w:val="00FD325E"/>
    <w:rsid w:val="00FD337A"/>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11"/>
    <w:rsid w:val="00FD4CB7"/>
    <w:rsid w:val="00FD4E1E"/>
    <w:rsid w:val="00FD4E5C"/>
    <w:rsid w:val="00FD4F59"/>
    <w:rsid w:val="00FD50C1"/>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5D1"/>
    <w:rsid w:val="00FE06E8"/>
    <w:rsid w:val="00FE0725"/>
    <w:rsid w:val="00FE0740"/>
    <w:rsid w:val="00FE08A4"/>
    <w:rsid w:val="00FE0A37"/>
    <w:rsid w:val="00FE0B4B"/>
    <w:rsid w:val="00FE0BEB"/>
    <w:rsid w:val="00FE0C5C"/>
    <w:rsid w:val="00FE0CA4"/>
    <w:rsid w:val="00FE0DBA"/>
    <w:rsid w:val="00FE0F03"/>
    <w:rsid w:val="00FE0F35"/>
    <w:rsid w:val="00FE112F"/>
    <w:rsid w:val="00FE128D"/>
    <w:rsid w:val="00FE131C"/>
    <w:rsid w:val="00FE1397"/>
    <w:rsid w:val="00FE139A"/>
    <w:rsid w:val="00FE140F"/>
    <w:rsid w:val="00FE1671"/>
    <w:rsid w:val="00FE16BF"/>
    <w:rsid w:val="00FE1729"/>
    <w:rsid w:val="00FE1784"/>
    <w:rsid w:val="00FE1833"/>
    <w:rsid w:val="00FE186F"/>
    <w:rsid w:val="00FE18D3"/>
    <w:rsid w:val="00FE19A8"/>
    <w:rsid w:val="00FE1A58"/>
    <w:rsid w:val="00FE1AF4"/>
    <w:rsid w:val="00FE1B3A"/>
    <w:rsid w:val="00FE1BA9"/>
    <w:rsid w:val="00FE1C37"/>
    <w:rsid w:val="00FE1DE6"/>
    <w:rsid w:val="00FE1EFF"/>
    <w:rsid w:val="00FE1F94"/>
    <w:rsid w:val="00FE217D"/>
    <w:rsid w:val="00FE22BE"/>
    <w:rsid w:val="00FE23C4"/>
    <w:rsid w:val="00FE25E2"/>
    <w:rsid w:val="00FE260B"/>
    <w:rsid w:val="00FE26B3"/>
    <w:rsid w:val="00FE271A"/>
    <w:rsid w:val="00FE296D"/>
    <w:rsid w:val="00FE2B82"/>
    <w:rsid w:val="00FE2C87"/>
    <w:rsid w:val="00FE2EDE"/>
    <w:rsid w:val="00FE2EE4"/>
    <w:rsid w:val="00FE302D"/>
    <w:rsid w:val="00FE3235"/>
    <w:rsid w:val="00FE341D"/>
    <w:rsid w:val="00FE3454"/>
    <w:rsid w:val="00FE3472"/>
    <w:rsid w:val="00FE34FE"/>
    <w:rsid w:val="00FE37A8"/>
    <w:rsid w:val="00FE3858"/>
    <w:rsid w:val="00FE39BE"/>
    <w:rsid w:val="00FE3A61"/>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71"/>
    <w:rsid w:val="00FE4F0A"/>
    <w:rsid w:val="00FE50C5"/>
    <w:rsid w:val="00FE50F6"/>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81F"/>
    <w:rsid w:val="00FE783E"/>
    <w:rsid w:val="00FE78A4"/>
    <w:rsid w:val="00FE79BC"/>
    <w:rsid w:val="00FE7A08"/>
    <w:rsid w:val="00FE7AB5"/>
    <w:rsid w:val="00FE7C36"/>
    <w:rsid w:val="00FE7EF2"/>
    <w:rsid w:val="00FF0099"/>
    <w:rsid w:val="00FF0280"/>
    <w:rsid w:val="00FF03A3"/>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932"/>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1B"/>
    <w:rsid w:val="00FF65F4"/>
    <w:rsid w:val="00FF6856"/>
    <w:rsid w:val="00FF6885"/>
    <w:rsid w:val="00FF68F7"/>
    <w:rsid w:val="00FF69A7"/>
    <w:rsid w:val="00FF6A97"/>
    <w:rsid w:val="00FF6C69"/>
    <w:rsid w:val="00FF6EED"/>
    <w:rsid w:val="00FF73C0"/>
    <w:rsid w:val="00FF74A7"/>
    <w:rsid w:val="00FF7582"/>
    <w:rsid w:val="00FF7593"/>
    <w:rsid w:val="00FF7999"/>
    <w:rsid w:val="00FF7A37"/>
    <w:rsid w:val="00FF7A52"/>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numbered"/>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表段落 字符3,- Bullets 字符1"/>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ListParagraph1">
    <w:name w:val="List Paragraph1"/>
    <w:basedOn w:val="a"/>
    <w:qFormat/>
    <w:rsid w:val="00EB1C5E"/>
    <w:pPr>
      <w:spacing w:after="0" w:line="240" w:lineRule="auto"/>
      <w:ind w:left="720"/>
      <w:contextualSpacing/>
      <w:jc w:val="left"/>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8540952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17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5461D-B869-4E7F-B589-9715DABF3A91}">
  <ds:schemaRefs>
    <ds:schemaRef ds:uri="http://schemas.microsoft.com/sharepoint/v3/contenttype/forms"/>
  </ds:schemaRefs>
</ds:datastoreItem>
</file>

<file path=customXml/itemProps2.xml><?xml version="1.0" encoding="utf-8"?>
<ds:datastoreItem xmlns:ds="http://schemas.openxmlformats.org/officeDocument/2006/customXml" ds:itemID="{584CAB17-4E7D-4189-A58A-BD496045D58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3DFAEFC-911E-4EED-AAA2-444513627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9417C6-5DD2-40B5-BEDC-55F309DDD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6</Pages>
  <Words>2008</Words>
  <Characters>11450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6</cp:revision>
  <cp:lastPrinted>2011-08-03T09:36:00Z</cp:lastPrinted>
  <dcterms:created xsi:type="dcterms:W3CDTF">2024-05-10T02:07:00Z</dcterms:created>
  <dcterms:modified xsi:type="dcterms:W3CDTF">2024-05-10T08:42:00Z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